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167F1A" w:rsidRPr="00167F1A" w14:paraId="42BB3443" w14:textId="77777777">
        <w:trPr>
          <w:trHeight w:val="547"/>
        </w:trPr>
        <w:tc>
          <w:tcPr>
            <w:tcW w:w="2016" w:type="dxa"/>
            <w:vMerge w:val="restart"/>
            <w:tcBorders>
              <w:top w:val="nil"/>
              <w:left w:val="nil"/>
              <w:bottom w:val="single" w:sz="4" w:space="0" w:color="auto"/>
              <w:right w:val="nil"/>
            </w:tcBorders>
            <w:hideMark/>
          </w:tcPr>
          <w:p w14:paraId="17703EAE" w14:textId="77777777" w:rsidR="00167F1A" w:rsidRPr="00167F1A" w:rsidRDefault="00167F1A" w:rsidP="00167F1A">
            <w:bookmarkStart w:id="0" w:name="_Hlk173248941"/>
            <w:bookmarkStart w:id="1" w:name="_Hlk173248773"/>
            <w:bookmarkStart w:id="2" w:name="_Hlk173248626"/>
            <w:bookmarkStart w:id="3" w:name="_Hlk173248484"/>
            <w:bookmarkStart w:id="4" w:name="_Hlk173248282"/>
            <w:bookmarkStart w:id="5" w:name="_Hlk173248077"/>
            <w:bookmarkStart w:id="6" w:name="_Hlk173247921"/>
            <w:bookmarkStart w:id="7" w:name="_Hlk173247788"/>
            <w:bookmarkStart w:id="8" w:name="_Hlk173247651"/>
            <w:bookmarkStart w:id="9" w:name="_Hlk173247338"/>
            <w:bookmarkStart w:id="10" w:name="_Hlk173247214"/>
            <w:bookmarkStart w:id="11" w:name="_Hlk173246837"/>
            <w:bookmarkStart w:id="12" w:name="_Hlk173243624"/>
            <w:bookmarkStart w:id="13" w:name="_Hlk173243433"/>
            <w:bookmarkStart w:id="14" w:name="_Hlk173243281"/>
            <w:bookmarkStart w:id="15" w:name="_Hlk173243087"/>
            <w:bookmarkStart w:id="16" w:name="_Hlk173242348"/>
            <w:bookmarkStart w:id="17" w:name="_Hlk173242168"/>
            <w:bookmarkStart w:id="18" w:name="_Hlk173241582"/>
            <w:bookmarkStart w:id="19" w:name="_Hlk173241332"/>
            <w:bookmarkStart w:id="20" w:name="_Hlk173241018"/>
            <w:bookmarkStart w:id="21" w:name="_Hlk173240382"/>
            <w:bookmarkStart w:id="22" w:name="_Hlk173239930"/>
            <w:bookmarkStart w:id="23" w:name="_Hlk173238674"/>
            <w:bookmarkStart w:id="24" w:name="_Hlk173235192"/>
            <w:bookmarkStart w:id="25" w:name="_Hlk173234986"/>
            <w:bookmarkStart w:id="26" w:name="_Hlk173234595"/>
            <w:bookmarkStart w:id="27" w:name="_Hlk173234347"/>
            <w:bookmarkStart w:id="28" w:name="_Hlk173233886"/>
            <w:bookmarkStart w:id="29" w:name="_Hlk173232258"/>
            <w:bookmarkStart w:id="30" w:name="_Hlk173310467"/>
            <w:bookmarkStart w:id="31" w:name="_Hlk173251778"/>
            <w:bookmarkStart w:id="32" w:name="_Hlk173251626"/>
            <w:bookmarkStart w:id="33" w:name="_Hlk173251440"/>
            <w:bookmarkStart w:id="34" w:name="_Hlk173251327"/>
            <w:bookmarkStart w:id="35" w:name="_Hlk173251232"/>
            <w:bookmarkStart w:id="36" w:name="_Hlk173251059"/>
            <w:bookmarkStart w:id="37" w:name="_Hlk173250806"/>
            <w:bookmarkStart w:id="38" w:name="_Hlk173250683"/>
            <w:bookmarkStart w:id="39" w:name="_Hlk173250561"/>
            <w:bookmarkStart w:id="40" w:name="_Hlk173250458"/>
            <w:bookmarkStart w:id="41" w:name="_Hlk173250327"/>
            <w:bookmarkStart w:id="42" w:name="_Hlk173250170"/>
            <w:bookmarkStart w:id="43" w:name="_Hlk173249941"/>
            <w:bookmarkStart w:id="44" w:name="_Hlk173249676"/>
            <w:bookmarkStart w:id="45" w:name="_Hlk173249400"/>
            <w:bookmarkStart w:id="46" w:name="_Hlk163810631"/>
            <w:bookmarkStart w:id="47" w:name="_Hlk151469875"/>
            <w:bookmarkStart w:id="48" w:name="_Hlk151469454"/>
            <w:bookmarkStart w:id="49" w:name="_Hlk146697083"/>
            <w:bookmarkStart w:id="50" w:name="_Hlk508403601"/>
            <w:bookmarkStart w:id="51" w:name="OLE_LINK1"/>
            <w:bookmarkStart w:id="52" w:name="_Hlk144289061"/>
            <w:bookmarkStart w:id="53" w:name="OLE_LINK62"/>
            <w:bookmarkStart w:id="54" w:name="OLE_LINK63"/>
            <w:bookmarkStart w:id="55" w:name="OLE_LINK64"/>
            <w:bookmarkStart w:id="56" w:name="_Hlk3205658"/>
            <w:bookmarkStart w:id="57" w:name="_Hlk134627808"/>
            <w:bookmarkStart w:id="58" w:name="_Hlk142833296"/>
            <w:bookmarkStart w:id="59" w:name="_Hlk101271480"/>
            <w:bookmarkStart w:id="60" w:name="_Hlk106288471"/>
            <w:bookmarkStart w:id="61" w:name="_Hlk130976733"/>
            <w:bookmarkStart w:id="62" w:name="_Hlk130978262"/>
            <w:bookmarkStart w:id="63" w:name="_Hlk130981256"/>
            <w:bookmarkStart w:id="64" w:name="_Hlk130996394"/>
            <w:bookmarkStart w:id="65" w:name="_Hlk130994268"/>
            <w:bookmarkStart w:id="66" w:name="_Hlk130994620"/>
            <w:bookmarkStart w:id="67" w:name="_Hlk130994852"/>
            <w:bookmarkStart w:id="68" w:name="_Hlk130995023"/>
            <w:bookmarkStart w:id="69" w:name="_Hlk130995247"/>
            <w:bookmarkStart w:id="70" w:name="_Hlk130996684"/>
            <w:bookmarkStart w:id="71" w:name="_Hlk130997501"/>
            <w:bookmarkStart w:id="72" w:name="_Hlk130997671"/>
            <w:bookmarkStart w:id="73" w:name="_Hlk130997797"/>
            <w:bookmarkStart w:id="74" w:name="_Hlk130997986"/>
            <w:bookmarkStart w:id="75" w:name="_Hlk130998117"/>
            <w:bookmarkStart w:id="76" w:name="_Hlk130998954"/>
            <w:bookmarkStart w:id="77" w:name="_Hlk132625999"/>
            <w:bookmarkStart w:id="78" w:name="_Hlk132626360"/>
            <w:bookmarkStart w:id="79" w:name="_Hlk132626451"/>
            <w:bookmarkStart w:id="80" w:name="_Hlk132627157"/>
            <w:bookmarkStart w:id="81" w:name="_Hlk132628248"/>
            <w:bookmarkStart w:id="82" w:name="_Hlk132628357"/>
            <w:bookmarkStart w:id="83" w:name="_Hlk132628502"/>
            <w:bookmarkStart w:id="84" w:name="_Hlk132629960"/>
            <w:bookmarkStart w:id="85" w:name="_Hlk132636242"/>
            <w:bookmarkStart w:id="86" w:name="_Hlk132636345"/>
            <w:bookmarkStart w:id="87" w:name="_Hlk132636483"/>
            <w:bookmarkStart w:id="88" w:name="_Hlk132637509"/>
            <w:bookmarkStart w:id="89" w:name="_Hlk132637623"/>
            <w:bookmarkStart w:id="90" w:name="_Hlk114473390"/>
            <w:bookmarkStart w:id="91" w:name="_Hlk143004442"/>
            <w:bookmarkStart w:id="92" w:name="_Hlk169776712"/>
            <w:bookmarkStart w:id="93" w:name="_Hlk169776369"/>
            <w:bookmarkStart w:id="94" w:name="_Hlk169776180"/>
            <w:bookmarkStart w:id="95" w:name="_Hlk169775916"/>
            <w:bookmarkStart w:id="96" w:name="_Hlk160036350"/>
            <w:bookmarkStart w:id="97" w:name="_Hlk160011173"/>
            <w:bookmarkStart w:id="98" w:name="_Hlk160010931"/>
            <w:bookmarkStart w:id="99" w:name="_Hlk160009905"/>
            <w:bookmarkStart w:id="100" w:name="_Hlk160008475"/>
            <w:bookmarkStart w:id="101" w:name="_Hlk160008096"/>
            <w:bookmarkStart w:id="102" w:name="_Hlk160007805"/>
            <w:bookmarkStart w:id="103" w:name="_Hlk160006663"/>
            <w:bookmarkStart w:id="104" w:name="_Hlk160006336"/>
            <w:bookmarkStart w:id="105" w:name="_Hlk160006055"/>
            <w:bookmarkStart w:id="106" w:name="_Hlk160005560"/>
            <w:bookmarkStart w:id="107" w:name="_Hlk160005047"/>
            <w:bookmarkStart w:id="108" w:name="_Hlk160004666"/>
            <w:bookmarkStart w:id="109" w:name="_Hlk160004390"/>
            <w:bookmarkStart w:id="110" w:name="_Hlk160004091"/>
            <w:bookmarkStart w:id="111" w:name="_Hlk160003803"/>
            <w:bookmarkStart w:id="112" w:name="_Hlk160003441"/>
            <w:bookmarkStart w:id="113" w:name="_Hlk160003261"/>
            <w:bookmarkStart w:id="114" w:name="_Hlk160000747"/>
            <w:bookmarkStart w:id="115" w:name="_Hlk111543645"/>
            <w:bookmarkStart w:id="116" w:name="_Hlk167786924"/>
            <w:bookmarkStart w:id="117" w:name="_Hlk167786699"/>
            <w:bookmarkStart w:id="118" w:name="_Hlk167786565"/>
            <w:bookmarkStart w:id="119" w:name="_Hlk159837275"/>
            <w:bookmarkStart w:id="120" w:name="_Hlk167786377"/>
            <w:bookmarkStart w:id="121" w:name="_Hlk167786242"/>
            <w:bookmarkStart w:id="122" w:name="_Hlk167785946"/>
            <w:bookmarkStart w:id="123" w:name="_Hlk167785778"/>
            <w:bookmarkStart w:id="124" w:name="_Hlk167785641"/>
            <w:bookmarkStart w:id="125" w:name="_Hlk167785493"/>
            <w:bookmarkStart w:id="126" w:name="_Hlk167784978"/>
            <w:bookmarkStart w:id="127" w:name="_Hlk167784654"/>
            <w:bookmarkStart w:id="128" w:name="_Hlk167784450"/>
            <w:bookmarkStart w:id="129" w:name="_Hlk167783660"/>
            <w:bookmarkStart w:id="130" w:name="_Hlk111195126"/>
            <w:bookmarkStart w:id="131" w:name="_Hlk130986456"/>
            <w:bookmarkStart w:id="132" w:name="_Hlk160036665"/>
            <w:bookmarkStart w:id="133" w:name="_Hlk160036538"/>
            <w:bookmarkStart w:id="134" w:name="_Hlk92976613"/>
            <w:bookmarkStart w:id="135" w:name="_Hlk160036173"/>
            <w:bookmarkStart w:id="136" w:name="_Hlk160036005"/>
            <w:bookmarkStart w:id="137" w:name="_Hlk139619356"/>
            <w:bookmarkStart w:id="138" w:name="_Hlk160035880"/>
            <w:bookmarkStart w:id="139" w:name="_Hlk160035643"/>
            <w:bookmarkStart w:id="140" w:name="_Hlk160035334"/>
            <w:bookmarkStart w:id="141" w:name="_Hlk160035208"/>
            <w:bookmarkStart w:id="142" w:name="_Hlk160034962"/>
            <w:bookmarkStart w:id="143" w:name="_Hlk160034878"/>
            <w:bookmarkStart w:id="144" w:name="_Hlk160034568"/>
            <w:bookmarkStart w:id="145" w:name="_Hlk160034073"/>
            <w:bookmarkStart w:id="146" w:name="_Hlk160033961"/>
            <w:bookmarkStart w:id="147" w:name="_Hlk160033839"/>
            <w:bookmarkStart w:id="148" w:name="_Hlk160033731"/>
            <w:bookmarkStart w:id="149" w:name="_Hlk158645162"/>
            <w:bookmarkStart w:id="150" w:name="_Hlk160033618"/>
            <w:bookmarkStart w:id="151" w:name="_Hlk160033483"/>
            <w:bookmarkStart w:id="152" w:name="_Hlk160033325"/>
            <w:bookmarkStart w:id="153" w:name="_Hlk160033116"/>
            <w:bookmarkStart w:id="154" w:name="_Hlk160032956"/>
            <w:bookmarkStart w:id="155" w:name="_Hlk160032830"/>
            <w:bookmarkStart w:id="156" w:name="_Hlk160016074"/>
            <w:bookmarkStart w:id="157" w:name="_Hlk160015935"/>
            <w:bookmarkStart w:id="158" w:name="_Hlk160015789"/>
            <w:bookmarkStart w:id="159" w:name="_Hlk160015534"/>
            <w:bookmarkStart w:id="160" w:name="_Hlk160014997"/>
            <w:bookmarkStart w:id="161" w:name="_Hlk160014757"/>
            <w:bookmarkStart w:id="162" w:name="_Hlk160014557"/>
            <w:bookmarkStart w:id="163" w:name="_Hlk160013197"/>
            <w:bookmarkStart w:id="164" w:name="_Hlk160013016"/>
            <w:bookmarkStart w:id="165" w:name="_Hlk160012766"/>
            <w:bookmarkStart w:id="166" w:name="_Hlk160020339"/>
            <w:bookmarkStart w:id="167" w:name="_Hlk160020040"/>
            <w:bookmarkStart w:id="168" w:name="_Hlk160019881"/>
            <w:bookmarkStart w:id="169" w:name="_Hlk160017843"/>
            <w:bookmarkStart w:id="170" w:name="_Hlk160017575"/>
            <w:bookmarkStart w:id="171" w:name="_Hlk160016282"/>
            <w:bookmarkStart w:id="172" w:name="_Hlk160012280"/>
            <w:bookmarkStart w:id="173" w:name="_Hlk160011992"/>
            <w:bookmarkStart w:id="174" w:name="_Hlk160011458"/>
            <w:bookmarkStart w:id="175" w:name="_Hlk160032726"/>
            <w:bookmarkStart w:id="176" w:name="_Hlk160032158"/>
            <w:bookmarkStart w:id="177" w:name="_Hlk160031973"/>
            <w:bookmarkStart w:id="178" w:name="_Hlk160031781"/>
            <w:bookmarkStart w:id="179" w:name="_Hlk160031624"/>
            <w:bookmarkStart w:id="180" w:name="_Hlk160031473"/>
            <w:bookmarkStart w:id="181" w:name="_Hlk160031331"/>
            <w:bookmarkStart w:id="182" w:name="_Hlk160031127"/>
            <w:bookmarkStart w:id="183" w:name="_Hlk160030944"/>
            <w:bookmarkStart w:id="184" w:name="_Hlk160030811"/>
            <w:bookmarkStart w:id="185" w:name="_Hlk160030676"/>
            <w:bookmarkStart w:id="186" w:name="_Hlk160030157"/>
            <w:bookmarkStart w:id="187" w:name="_Hlk160029970"/>
            <w:bookmarkStart w:id="188" w:name="_Hlk160029820"/>
            <w:bookmarkStart w:id="189" w:name="_Hlk160029584"/>
            <w:bookmarkStart w:id="190" w:name="_Hlk160029398"/>
            <w:bookmarkStart w:id="191" w:name="_Hlk160029036"/>
            <w:bookmarkStart w:id="192" w:name="_Hlk160028899"/>
            <w:bookmarkStart w:id="193" w:name="_Hlk160028641"/>
            <w:bookmarkStart w:id="194" w:name="_Hlk160027884"/>
            <w:bookmarkStart w:id="195" w:name="_Hlk160024912"/>
            <w:bookmarkStart w:id="196" w:name="_Hlk160024645"/>
            <w:bookmarkStart w:id="197" w:name="_Hlk160024367"/>
            <w:bookmarkStart w:id="198" w:name="_Hlk160024110"/>
            <w:bookmarkStart w:id="199" w:name="_Hlk160021870"/>
            <w:bookmarkStart w:id="200" w:name="_Hlk158640778"/>
            <w:bookmarkStart w:id="201" w:name="_Hlk167797395"/>
            <w:bookmarkStart w:id="202" w:name="_Hlk167797286"/>
            <w:bookmarkStart w:id="203" w:name="_Hlk167797140"/>
            <w:bookmarkStart w:id="204" w:name="_Hlk167796719"/>
            <w:bookmarkStart w:id="205" w:name="_Hlk167796333"/>
            <w:bookmarkStart w:id="206" w:name="_Hlk167796069"/>
            <w:bookmarkStart w:id="207" w:name="_Hlk167795886"/>
            <w:bookmarkStart w:id="208" w:name="_Hlk167795626"/>
            <w:bookmarkStart w:id="209" w:name="_Hlk167795357"/>
            <w:bookmarkStart w:id="210" w:name="_Hlk167795143"/>
            <w:bookmarkStart w:id="211" w:name="_Hlk167795031"/>
            <w:bookmarkStart w:id="212" w:name="_Hlk167794750"/>
            <w:bookmarkStart w:id="213" w:name="_Hlk167794358"/>
            <w:bookmarkStart w:id="214" w:name="_Hlk167794095"/>
            <w:bookmarkStart w:id="215" w:name="_Hlk167793688"/>
            <w:bookmarkStart w:id="216" w:name="_Hlk167793487"/>
            <w:bookmarkStart w:id="217" w:name="_Hlk167793250"/>
            <w:bookmarkStart w:id="218" w:name="_Hlk167790009"/>
            <w:bookmarkStart w:id="219" w:name="_Hlk167789891"/>
            <w:bookmarkStart w:id="220" w:name="_Hlk167789478"/>
            <w:bookmarkStart w:id="221" w:name="_Hlk167789243"/>
            <w:bookmarkStart w:id="222" w:name="_Hlk167787397"/>
            <w:bookmarkStart w:id="223" w:name="_Hlk167787129"/>
            <w:bookmarkStart w:id="224" w:name="_Hlk167798125"/>
            <w:bookmarkStart w:id="225" w:name="_Hlk167797931"/>
            <w:bookmarkStart w:id="226" w:name="_Hlk167797812"/>
            <w:bookmarkStart w:id="227" w:name="_Hlk151470746"/>
            <w:bookmarkStart w:id="228" w:name="_Hlk167797630"/>
            <w:r w:rsidRPr="00167F1A">
              <w:rPr>
                <w:noProof/>
              </w:rPr>
              <w:drawing>
                <wp:anchor distT="0" distB="0" distL="114300" distR="114300" simplePos="0" relativeHeight="251659264" behindDoc="0" locked="0" layoutInCell="1" allowOverlap="1" wp14:anchorId="4084F2A8" wp14:editId="475DEF85">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48215B5F" w14:textId="77777777" w:rsidR="00167F1A" w:rsidRPr="00167F1A" w:rsidRDefault="00167F1A" w:rsidP="00167F1A">
            <w:pPr>
              <w:jc w:val="center"/>
              <w:rPr>
                <w:rFonts w:ascii="Times New Roman" w:hAnsi="Times New Roman"/>
              </w:rPr>
            </w:pPr>
            <w:r w:rsidRPr="00167F1A">
              <w:rPr>
                <w:rFonts w:ascii="Times New Roman" w:hAnsi="Times New Roman"/>
                <w:b/>
                <w:sz w:val="40"/>
                <w:szCs w:val="40"/>
              </w:rPr>
              <w:t>MADONAS NOVADA PAŠVALDĪBA</w:t>
            </w:r>
          </w:p>
        </w:tc>
      </w:tr>
      <w:tr w:rsidR="00167F1A" w:rsidRPr="00167F1A" w14:paraId="6A839EB5" w14:textId="77777777">
        <w:trPr>
          <w:trHeight w:val="162"/>
        </w:trPr>
        <w:tc>
          <w:tcPr>
            <w:tcW w:w="0" w:type="auto"/>
            <w:vMerge/>
            <w:tcBorders>
              <w:top w:val="nil"/>
              <w:left w:val="nil"/>
              <w:bottom w:val="single" w:sz="4" w:space="0" w:color="auto"/>
              <w:right w:val="nil"/>
            </w:tcBorders>
            <w:vAlign w:val="center"/>
            <w:hideMark/>
          </w:tcPr>
          <w:p w14:paraId="22D0C5A2" w14:textId="77777777" w:rsidR="00167F1A" w:rsidRPr="00167F1A" w:rsidRDefault="00167F1A" w:rsidP="00167F1A"/>
        </w:tc>
        <w:tc>
          <w:tcPr>
            <w:tcW w:w="7338" w:type="dxa"/>
            <w:tcBorders>
              <w:top w:val="nil"/>
              <w:left w:val="nil"/>
              <w:bottom w:val="nil"/>
              <w:right w:val="nil"/>
            </w:tcBorders>
          </w:tcPr>
          <w:p w14:paraId="3E3AA2C8" w14:textId="77777777" w:rsidR="00167F1A" w:rsidRPr="00167F1A" w:rsidRDefault="00167F1A" w:rsidP="00167F1A">
            <w:pPr>
              <w:jc w:val="center"/>
              <w:rPr>
                <w:rFonts w:ascii="Times New Roman" w:hAnsi="Times New Roman"/>
              </w:rPr>
            </w:pPr>
          </w:p>
        </w:tc>
      </w:tr>
      <w:tr w:rsidR="00167F1A" w:rsidRPr="00167F1A" w14:paraId="0B562CC6" w14:textId="77777777">
        <w:tc>
          <w:tcPr>
            <w:tcW w:w="0" w:type="auto"/>
            <w:vMerge/>
            <w:tcBorders>
              <w:top w:val="nil"/>
              <w:left w:val="nil"/>
              <w:bottom w:val="single" w:sz="4" w:space="0" w:color="auto"/>
              <w:right w:val="nil"/>
            </w:tcBorders>
            <w:vAlign w:val="center"/>
            <w:hideMark/>
          </w:tcPr>
          <w:p w14:paraId="566C6D9A" w14:textId="77777777" w:rsidR="00167F1A" w:rsidRPr="00167F1A" w:rsidRDefault="00167F1A" w:rsidP="00167F1A"/>
        </w:tc>
        <w:tc>
          <w:tcPr>
            <w:tcW w:w="7338" w:type="dxa"/>
            <w:tcBorders>
              <w:top w:val="nil"/>
              <w:left w:val="nil"/>
              <w:bottom w:val="nil"/>
              <w:right w:val="nil"/>
            </w:tcBorders>
            <w:hideMark/>
          </w:tcPr>
          <w:p w14:paraId="18B5A3B6" w14:textId="77777777" w:rsidR="00167F1A" w:rsidRPr="001D5E95" w:rsidRDefault="00167F1A" w:rsidP="00167F1A">
            <w:pPr>
              <w:shd w:val="solid" w:color="FFFFFF" w:fill="FFFFFF"/>
              <w:spacing w:line="276" w:lineRule="auto"/>
              <w:jc w:val="center"/>
              <w:rPr>
                <w:rFonts w:ascii="Times New Roman" w:hAnsi="Times New Roman"/>
                <w:sz w:val="24"/>
                <w:szCs w:val="24"/>
              </w:rPr>
            </w:pPr>
            <w:r w:rsidRPr="001D5E95">
              <w:rPr>
                <w:rFonts w:ascii="Times New Roman" w:hAnsi="Times New Roman"/>
                <w:sz w:val="24"/>
                <w:szCs w:val="24"/>
              </w:rPr>
              <w:t xml:space="preserve">Reģistrācijas numurs </w:t>
            </w:r>
            <w:r w:rsidRPr="001D5E95">
              <w:rPr>
                <w:rFonts w:ascii="Times New Roman" w:hAnsi="Times New Roman"/>
                <w:color w:val="000000"/>
                <w:sz w:val="24"/>
                <w:szCs w:val="24"/>
                <w:lang w:bidi="lo-LA"/>
              </w:rPr>
              <w:t>90000054572</w:t>
            </w:r>
          </w:p>
        </w:tc>
      </w:tr>
      <w:tr w:rsidR="00167F1A" w:rsidRPr="00167F1A" w14:paraId="69E6F43A" w14:textId="77777777">
        <w:tc>
          <w:tcPr>
            <w:tcW w:w="0" w:type="auto"/>
            <w:vMerge/>
            <w:tcBorders>
              <w:top w:val="nil"/>
              <w:left w:val="nil"/>
              <w:bottom w:val="single" w:sz="4" w:space="0" w:color="auto"/>
              <w:right w:val="nil"/>
            </w:tcBorders>
            <w:vAlign w:val="center"/>
            <w:hideMark/>
          </w:tcPr>
          <w:p w14:paraId="04006F7D" w14:textId="77777777" w:rsidR="00167F1A" w:rsidRPr="00167F1A" w:rsidRDefault="00167F1A" w:rsidP="00167F1A"/>
        </w:tc>
        <w:tc>
          <w:tcPr>
            <w:tcW w:w="7338" w:type="dxa"/>
            <w:tcBorders>
              <w:top w:val="nil"/>
              <w:left w:val="nil"/>
              <w:bottom w:val="nil"/>
              <w:right w:val="nil"/>
            </w:tcBorders>
            <w:hideMark/>
          </w:tcPr>
          <w:p w14:paraId="1FC1D3CC" w14:textId="77777777" w:rsidR="00167F1A" w:rsidRPr="001D5E95" w:rsidRDefault="00167F1A" w:rsidP="00167F1A">
            <w:pPr>
              <w:shd w:val="solid" w:color="FFFFFF" w:fill="FFFFFF"/>
              <w:tabs>
                <w:tab w:val="left" w:pos="720"/>
                <w:tab w:val="center" w:pos="4153"/>
                <w:tab w:val="right" w:pos="8306"/>
              </w:tabs>
              <w:spacing w:line="276" w:lineRule="auto"/>
              <w:jc w:val="center"/>
              <w:rPr>
                <w:rFonts w:ascii="Times New Roman" w:hAnsi="Times New Roman"/>
                <w:sz w:val="24"/>
                <w:szCs w:val="24"/>
              </w:rPr>
            </w:pPr>
            <w:r w:rsidRPr="001D5E95">
              <w:rPr>
                <w:rFonts w:ascii="Times New Roman" w:hAnsi="Times New Roman"/>
                <w:sz w:val="24"/>
                <w:szCs w:val="24"/>
              </w:rPr>
              <w:t>Saieta laukums 1, Madona, Madonas novads, LV-4801</w:t>
            </w:r>
          </w:p>
        </w:tc>
      </w:tr>
      <w:tr w:rsidR="00167F1A" w:rsidRPr="00167F1A" w14:paraId="288EFF37" w14:textId="77777777">
        <w:tc>
          <w:tcPr>
            <w:tcW w:w="0" w:type="auto"/>
            <w:vMerge/>
            <w:tcBorders>
              <w:top w:val="nil"/>
              <w:left w:val="nil"/>
              <w:bottom w:val="single" w:sz="4" w:space="0" w:color="auto"/>
              <w:right w:val="nil"/>
            </w:tcBorders>
            <w:vAlign w:val="center"/>
            <w:hideMark/>
          </w:tcPr>
          <w:p w14:paraId="5C343AF9" w14:textId="77777777" w:rsidR="00167F1A" w:rsidRPr="00167F1A" w:rsidRDefault="00167F1A" w:rsidP="00167F1A"/>
        </w:tc>
        <w:tc>
          <w:tcPr>
            <w:tcW w:w="7338" w:type="dxa"/>
            <w:tcBorders>
              <w:top w:val="nil"/>
              <w:left w:val="nil"/>
              <w:bottom w:val="nil"/>
              <w:right w:val="nil"/>
            </w:tcBorders>
            <w:hideMark/>
          </w:tcPr>
          <w:p w14:paraId="5AC73D7E" w14:textId="77777777" w:rsidR="00167F1A" w:rsidRPr="001D5E95" w:rsidRDefault="00167F1A" w:rsidP="00167F1A">
            <w:pPr>
              <w:jc w:val="center"/>
              <w:rPr>
                <w:rFonts w:ascii="Times New Roman" w:eastAsia="Times New Roman" w:hAnsi="Times New Roman"/>
                <w:color w:val="00FF00"/>
                <w:sz w:val="24"/>
                <w:szCs w:val="24"/>
                <w:lang w:eastAsia="lv-LV"/>
              </w:rPr>
            </w:pPr>
            <w:r w:rsidRPr="001D5E95">
              <w:rPr>
                <w:rFonts w:ascii="Times New Roman" w:hAnsi="Times New Roman"/>
                <w:color w:val="000000"/>
                <w:sz w:val="24"/>
                <w:szCs w:val="24"/>
              </w:rPr>
              <w:t>Tālrunis 64860090, e-pasts pasts@madona.lv</w:t>
            </w:r>
          </w:p>
        </w:tc>
      </w:tr>
      <w:tr w:rsidR="00167F1A" w:rsidRPr="00167F1A" w14:paraId="1FCC92A7" w14:textId="77777777">
        <w:tc>
          <w:tcPr>
            <w:tcW w:w="0" w:type="auto"/>
            <w:vMerge/>
            <w:tcBorders>
              <w:top w:val="nil"/>
              <w:left w:val="nil"/>
              <w:bottom w:val="single" w:sz="4" w:space="0" w:color="auto"/>
              <w:right w:val="nil"/>
            </w:tcBorders>
            <w:vAlign w:val="center"/>
            <w:hideMark/>
          </w:tcPr>
          <w:p w14:paraId="10E19ECD" w14:textId="77777777" w:rsidR="00167F1A" w:rsidRPr="00167F1A" w:rsidRDefault="00167F1A" w:rsidP="00167F1A"/>
        </w:tc>
        <w:tc>
          <w:tcPr>
            <w:tcW w:w="7338" w:type="dxa"/>
            <w:tcBorders>
              <w:top w:val="nil"/>
              <w:left w:val="nil"/>
              <w:bottom w:val="single" w:sz="4" w:space="0" w:color="auto"/>
              <w:right w:val="nil"/>
            </w:tcBorders>
          </w:tcPr>
          <w:p w14:paraId="3A95CC54" w14:textId="77777777" w:rsidR="00167F1A" w:rsidRPr="00167F1A" w:rsidRDefault="00167F1A" w:rsidP="00167F1A"/>
        </w:tc>
      </w:tr>
    </w:tbl>
    <w:p w14:paraId="0622C5DF" w14:textId="77777777" w:rsidR="00167F1A" w:rsidRPr="00167F1A" w:rsidRDefault="00167F1A" w:rsidP="00167F1A">
      <w:pPr>
        <w:spacing w:after="0" w:line="240" w:lineRule="auto"/>
        <w:rPr>
          <w:rFonts w:ascii="Times New Roman" w:eastAsia="Times New Roman" w:hAnsi="Times New Roman" w:cs="Times New Roman"/>
          <w:b/>
          <w:bCs/>
          <w:caps/>
          <w:color w:val="000000"/>
          <w:kern w:val="0"/>
          <w:lang w:eastAsia="lv-LV" w:bidi="lo-LA"/>
          <w14:ligatures w14:val="none"/>
        </w:rPr>
      </w:pPr>
    </w:p>
    <w:p w14:paraId="7F0DAE23" w14:textId="77777777" w:rsidR="00167F1A" w:rsidRPr="00167F1A" w:rsidRDefault="00167F1A" w:rsidP="00167F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4ADE6269" w14:textId="77777777" w:rsidR="00167F1A" w:rsidRPr="00167F1A" w:rsidRDefault="00167F1A" w:rsidP="00167F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50722CFC" w14:textId="77777777" w:rsidR="00167F1A" w:rsidRPr="00167F1A" w:rsidRDefault="00167F1A" w:rsidP="00167F1A">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4734AD64" w14:textId="77777777" w:rsidR="00167F1A" w:rsidRPr="00167F1A" w:rsidRDefault="00167F1A" w:rsidP="00167F1A">
      <w:pPr>
        <w:spacing w:after="0" w:line="240" w:lineRule="auto"/>
        <w:jc w:val="center"/>
        <w:rPr>
          <w:rFonts w:ascii="Times New Roman" w:eastAsia="Times New Roman" w:hAnsi="Times New Roman" w:cs="Times New Roman"/>
          <w:color w:val="000000"/>
          <w:kern w:val="0"/>
          <w:lang w:eastAsia="lv-LV" w:bidi="lo-LA"/>
          <w14:ligatures w14:val="none"/>
        </w:rPr>
      </w:pPr>
    </w:p>
    <w:p w14:paraId="4AECBA1B" w14:textId="584C7453" w:rsidR="00167F1A" w:rsidRPr="00167F1A" w:rsidRDefault="00167F1A" w:rsidP="00167F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w:t>
      </w:r>
      <w:r w:rsidR="00F83C47">
        <w:rPr>
          <w:rFonts w:ascii="Times New Roman" w:eastAsia="Arial Unicode MS" w:hAnsi="Times New Roman" w:cs="Times New Roman"/>
          <w:b/>
          <w:kern w:val="0"/>
          <w:lang w:eastAsia="lv-LV"/>
          <w14:ligatures w14:val="none"/>
        </w:rPr>
        <w:t>4</w:t>
      </w:r>
      <w:r w:rsidR="00460DE5">
        <w:rPr>
          <w:rFonts w:ascii="Times New Roman" w:eastAsia="Arial Unicode MS" w:hAnsi="Times New Roman" w:cs="Times New Roman"/>
          <w:b/>
          <w:kern w:val="0"/>
          <w:lang w:eastAsia="lv-LV"/>
          <w14:ligatures w14:val="none"/>
        </w:rPr>
        <w:t>7</w:t>
      </w:r>
    </w:p>
    <w:p w14:paraId="76AC8369" w14:textId="08F9F762" w:rsidR="00167F1A" w:rsidRPr="00167F1A" w:rsidRDefault="00167F1A" w:rsidP="00167F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sidR="007E63F3">
        <w:rPr>
          <w:rFonts w:ascii="Times New Roman" w:eastAsia="Arial Unicode MS" w:hAnsi="Times New Roman" w:cs="Times New Roman"/>
          <w:kern w:val="0"/>
          <w:lang w:eastAsia="lv-LV"/>
          <w14:ligatures w14:val="none"/>
        </w:rPr>
        <w:t>3</w:t>
      </w:r>
      <w:r w:rsidR="00460DE5">
        <w:rPr>
          <w:rFonts w:ascii="Times New Roman" w:eastAsia="Arial Unicode MS" w:hAnsi="Times New Roman" w:cs="Times New Roman"/>
          <w:kern w:val="0"/>
          <w:lang w:eastAsia="lv-LV"/>
          <w14:ligatures w14:val="none"/>
        </w:rPr>
        <w:t>2</w:t>
      </w:r>
      <w:r w:rsidRPr="00167F1A">
        <w:rPr>
          <w:rFonts w:ascii="Times New Roman" w:eastAsia="Arial Unicode MS" w:hAnsi="Times New Roman" w:cs="Times New Roman"/>
          <w:kern w:val="0"/>
          <w:lang w:eastAsia="lv-LV"/>
          <w14:ligatures w14:val="none"/>
        </w:rPr>
        <w:t>. p.)</w:t>
      </w:r>
      <w:bookmarkStart w:id="229" w:name="_Hlk199502825"/>
      <w:bookmarkStart w:id="230" w:name="_Hlk199357371"/>
      <w:bookmarkStart w:id="231" w:name="_Hlk199357237"/>
      <w:bookmarkStart w:id="232" w:name="_Hlk199320815"/>
      <w:bookmarkStart w:id="233" w:name="_Hlk199357074"/>
      <w:bookmarkStart w:id="234" w:name="_Hlk199356948"/>
      <w:bookmarkStart w:id="235" w:name="_Hlk199356678"/>
      <w:bookmarkStart w:id="236" w:name="_Hlk199350792"/>
      <w:bookmarkStart w:id="237" w:name="_Hlk199350560"/>
      <w:bookmarkStart w:id="238" w:name="_Hlk199350397"/>
      <w:bookmarkStart w:id="239" w:name="_Hlk199350226"/>
      <w:bookmarkStart w:id="240" w:name="_Hlk199331999"/>
      <w:bookmarkStart w:id="241" w:name="_Hlk199331796"/>
      <w:bookmarkStart w:id="242" w:name="_Hlk199331586"/>
      <w:bookmarkStart w:id="243" w:name="_Hlk199331429"/>
      <w:bookmarkStart w:id="244" w:name="_Hlk199331189"/>
      <w:bookmarkStart w:id="245" w:name="_Hlk199331019"/>
      <w:bookmarkStart w:id="246" w:name="_Hlk199330857"/>
      <w:bookmarkStart w:id="247" w:name="_Hlk199329557"/>
      <w:bookmarkStart w:id="248" w:name="_Hlk199329454"/>
      <w:bookmarkStart w:id="249" w:name="_Hlk199329262"/>
      <w:bookmarkStart w:id="250" w:name="_Hlk199329063"/>
      <w:bookmarkStart w:id="251" w:name="_Hlk199328893"/>
      <w:bookmarkStart w:id="252" w:name="_Hlk199327356"/>
      <w:bookmarkStart w:id="253" w:name="_Hlk199327233"/>
      <w:bookmarkStart w:id="254" w:name="_Hlk199326439"/>
      <w:bookmarkStart w:id="255" w:name="_Hlk199331303"/>
      <w:bookmarkStart w:id="256" w:name="_Hlk199326247"/>
      <w:bookmarkStart w:id="257" w:name="_Hlk199325929"/>
      <w:bookmarkStart w:id="258" w:name="_Hlk199356541"/>
      <w:bookmarkStart w:id="259" w:name="_Hlk199356349"/>
      <w:bookmarkStart w:id="260" w:name="_Hlk199356199"/>
      <w:bookmarkStart w:id="261" w:name="_Hlk199356064"/>
      <w:bookmarkStart w:id="262" w:name="_Hlk199355873"/>
      <w:bookmarkStart w:id="263" w:name="_Hlk199355195"/>
      <w:bookmarkStart w:id="264" w:name="_Hlk199355034"/>
      <w:bookmarkStart w:id="265" w:name="_Hlk199354896"/>
      <w:bookmarkStart w:id="266" w:name="_Hlk84327080"/>
      <w:bookmarkStart w:id="267" w:name="_Hlk199354674"/>
      <w:bookmarkStart w:id="268" w:name="_Hlk199354552"/>
      <w:bookmarkStart w:id="269" w:name="_Hlk199354390"/>
      <w:bookmarkStart w:id="270" w:name="_Hlk199353569"/>
      <w:bookmarkStart w:id="271" w:name="_Hlk199353372"/>
      <w:bookmarkStart w:id="272" w:name="_Hlk199353137"/>
      <w:bookmarkStart w:id="273" w:name="_Hlk199352743"/>
      <w:bookmarkStart w:id="274" w:name="_Hlk199352607"/>
      <w:bookmarkStart w:id="275" w:name="_Hlk199352483"/>
      <w:bookmarkStart w:id="276" w:name="_Hlk199352240"/>
      <w:bookmarkStart w:id="277" w:name="_Hlk199352079"/>
      <w:bookmarkStart w:id="278" w:name="_Hlk199351922"/>
      <w:bookmarkStart w:id="279" w:name="_Hlk199351625"/>
      <w:bookmarkStart w:id="280" w:name="_Hlk199351038"/>
      <w:bookmarkStart w:id="281" w:name="_Hlk196476669"/>
      <w:bookmarkStart w:id="282" w:name="_Hlk196476290"/>
      <w:bookmarkStart w:id="283" w:name="_Hlk196475954"/>
      <w:bookmarkStart w:id="284" w:name="_Hlk196476143"/>
      <w:bookmarkStart w:id="285" w:name="_Hlk196481288"/>
      <w:bookmarkStart w:id="286" w:name="_Hlk196481194"/>
      <w:bookmarkStart w:id="287" w:name="_Hlk196480600"/>
      <w:bookmarkStart w:id="288" w:name="_Hlk196480480"/>
      <w:bookmarkStart w:id="289" w:name="_Hlk196480273"/>
      <w:bookmarkStart w:id="290" w:name="_Hlk196480124"/>
      <w:bookmarkStart w:id="291" w:name="_Hlk196479775"/>
      <w:bookmarkStart w:id="292" w:name="_Hlk196479647"/>
      <w:bookmarkStart w:id="293" w:name="_Hlk196479509"/>
      <w:bookmarkStart w:id="294" w:name="_Hlk196478399"/>
      <w:bookmarkStart w:id="295" w:name="_Hlk196478241"/>
      <w:bookmarkStart w:id="296" w:name="_Hlk196477158"/>
      <w:bookmarkStart w:id="297" w:name="_Hlk196472911"/>
      <w:bookmarkStart w:id="298" w:name="_Hlk193811638"/>
      <w:bookmarkStart w:id="299" w:name="_Hlk193811390"/>
      <w:bookmarkStart w:id="300" w:name="_Hlk193810058"/>
      <w:bookmarkStart w:id="301" w:name="_Hlk193811206"/>
      <w:bookmarkStart w:id="302" w:name="_Hlk193810972"/>
      <w:bookmarkStart w:id="303" w:name="_Hlk193810478"/>
      <w:bookmarkStart w:id="304" w:name="_Hlk196475690"/>
      <w:bookmarkStart w:id="305" w:name="_Hlk196474696"/>
      <w:bookmarkStart w:id="306" w:name="_Hlk196474510"/>
      <w:bookmarkStart w:id="307" w:name="_Hlk196473922"/>
      <w:bookmarkStart w:id="308" w:name="_Hlk196473593"/>
      <w:bookmarkStart w:id="309" w:name="_Hlk196472609"/>
      <w:bookmarkStart w:id="310" w:name="_Hlk196472420"/>
      <w:bookmarkStart w:id="311" w:name="_Hlk196466480"/>
      <w:bookmarkStart w:id="312" w:name="_Hlk193812649"/>
      <w:bookmarkStart w:id="313" w:name="_Hlk193812452"/>
      <w:bookmarkStart w:id="314" w:name="_Hlk193812243"/>
      <w:bookmarkStart w:id="315" w:name="_Hlk193811857"/>
      <w:bookmarkStart w:id="316" w:name="_Hlk193723530"/>
      <w:bookmarkStart w:id="317" w:name="_Hlk196724871"/>
      <w:bookmarkStart w:id="318" w:name="_Hlk161420403"/>
      <w:bookmarkStart w:id="319" w:name="_Hlk196723448"/>
      <w:bookmarkStart w:id="320" w:name="_Hlk196723256"/>
      <w:bookmarkStart w:id="321" w:name="_Hlk196722618"/>
      <w:bookmarkStart w:id="322" w:name="_Hlk196721738"/>
      <w:bookmarkStart w:id="323" w:name="_Hlk196481761"/>
      <w:bookmarkStart w:id="324" w:name="_Hlk196481468"/>
      <w:bookmarkStart w:id="325" w:name="_Hlk196725757"/>
      <w:bookmarkStart w:id="326" w:name="_Hlk196725550"/>
      <w:bookmarkStart w:id="327" w:name="_Hlk196725159"/>
      <w:bookmarkStart w:id="328" w:name="_Hlk207184067"/>
      <w:bookmarkStart w:id="329" w:name="_Hlk200445636"/>
      <w:bookmarkStart w:id="330" w:name="_Hlk152151109"/>
      <w:bookmarkStart w:id="331" w:name="_Hlk152150915"/>
      <w:bookmarkStart w:id="332" w:name="_Hlk152149968"/>
      <w:bookmarkStart w:id="333" w:name="_Hlk202176992"/>
      <w:bookmarkStart w:id="334" w:name="_Hlk178154208"/>
      <w:bookmarkStart w:id="335" w:name="_Hlk178154016"/>
      <w:bookmarkStart w:id="336" w:name="_Hlk178153852"/>
      <w:bookmarkStart w:id="337" w:name="_Hlk178153662"/>
      <w:bookmarkStart w:id="338" w:name="_Hlk178153402"/>
      <w:bookmarkStart w:id="339" w:name="_Hlk178152772"/>
      <w:bookmarkStart w:id="340" w:name="_Hlk178151795"/>
      <w:bookmarkStart w:id="341" w:name="_Hlk178151594"/>
      <w:bookmarkStart w:id="342" w:name="_Hlk178154845"/>
      <w:bookmarkStart w:id="343" w:name="_Hlk75001836"/>
      <w:bookmarkStart w:id="344" w:name="_Hlk116481537"/>
      <w:bookmarkStart w:id="345" w:name="_Hlk202371224"/>
      <w:bookmarkStart w:id="346" w:name="_Hlk181190969"/>
      <w:bookmarkStart w:id="347" w:name="_Hlk181189684"/>
      <w:bookmarkStart w:id="348" w:name="_Hlk175569947"/>
      <w:bookmarkStart w:id="349" w:name="_Hlk175567564"/>
      <w:bookmarkStart w:id="350" w:name="_Hlk175567387"/>
      <w:bookmarkStart w:id="351" w:name="_Hlk175220655"/>
      <w:bookmarkStart w:id="352" w:name="_Hlk175567161"/>
      <w:bookmarkStart w:id="353" w:name="_Hlk175566972"/>
      <w:bookmarkStart w:id="354" w:name="_Hlk175566698"/>
      <w:bookmarkStart w:id="355" w:name="_Hlk175566400"/>
      <w:bookmarkStart w:id="356" w:name="_Hlk175564452"/>
      <w:bookmarkStart w:id="357" w:name="_Hlk175564197"/>
      <w:bookmarkStart w:id="358" w:name="_Hlk175563504"/>
      <w:bookmarkStart w:id="359" w:name="_Hlk175563119"/>
      <w:bookmarkStart w:id="360" w:name="_Hlk175562928"/>
      <w:bookmarkStart w:id="361" w:name="_Hlk175562696"/>
      <w:bookmarkStart w:id="362" w:name="_Hlk175562507"/>
      <w:bookmarkStart w:id="363" w:name="_Hlk175234564"/>
      <w:bookmarkStart w:id="364" w:name="_Hlk175228209"/>
      <w:bookmarkStart w:id="365" w:name="_Hlk175221441"/>
      <w:bookmarkStart w:id="366" w:name="_Hlk175221241"/>
      <w:bookmarkStart w:id="367" w:name="_Hlk175569735"/>
      <w:bookmarkStart w:id="368" w:name="_Hlk175569154"/>
      <w:bookmarkStart w:id="369" w:name="_Hlk175568390"/>
      <w:bookmarkStart w:id="370" w:name="_Hlk175568187"/>
      <w:bookmarkStart w:id="371" w:name="_Hlk175568032"/>
      <w:bookmarkStart w:id="372" w:name="_Hlk181190223"/>
      <w:bookmarkStart w:id="373" w:name="_Hlk181190128"/>
      <w:bookmarkStart w:id="374" w:name="_Hlk181189877"/>
      <w:bookmarkStart w:id="375" w:name="_Hlk181189753"/>
      <w:bookmarkStart w:id="376" w:name="_Hlk181189545"/>
      <w:bookmarkStart w:id="377" w:name="_Hlk181189417"/>
      <w:bookmarkStart w:id="378" w:name="_Hlk181189301"/>
      <w:bookmarkStart w:id="379" w:name="_Hlk181189155"/>
      <w:bookmarkStart w:id="380" w:name="_Hlk181189022"/>
      <w:bookmarkStart w:id="381" w:name="_Hlk181188854"/>
      <w:bookmarkStart w:id="382" w:name="_Hlk181188666"/>
      <w:bookmarkStart w:id="383" w:name="_Hlk181188497"/>
      <w:bookmarkStart w:id="384" w:name="_Hlk181188370"/>
      <w:bookmarkStart w:id="385" w:name="_Hlk181187765"/>
      <w:bookmarkStart w:id="386" w:name="_Hlk181183887"/>
      <w:bookmarkStart w:id="387" w:name="_Hlk181183656"/>
      <w:bookmarkStart w:id="388" w:name="_Hlk181183395"/>
      <w:bookmarkStart w:id="389" w:name="_Hlk181182732"/>
      <w:bookmarkStart w:id="390" w:name="_Hlk181182040"/>
      <w:bookmarkStart w:id="391" w:name="_Hlk181181449"/>
      <w:bookmarkStart w:id="392" w:name="_Hlk181181325"/>
      <w:bookmarkStart w:id="393" w:name="_Hlk181105841"/>
      <w:bookmarkStart w:id="394" w:name="_Hlk178167765"/>
      <w:bookmarkStart w:id="395" w:name="_Hlk178163586"/>
      <w:bookmarkStart w:id="396" w:name="_Hlk178163403"/>
      <w:bookmarkStart w:id="397" w:name="_Hlk178158659"/>
      <w:bookmarkStart w:id="398" w:name="_Hlk178168959"/>
      <w:bookmarkStart w:id="399" w:name="_Hlk178168753"/>
      <w:bookmarkStart w:id="400" w:name="_Hlk178168582"/>
      <w:bookmarkStart w:id="401" w:name="_Hlk178168322"/>
      <w:bookmarkStart w:id="402" w:name="_Hlk181105631"/>
      <w:bookmarkStart w:id="403" w:name="_Hlk181103781"/>
      <w:bookmarkStart w:id="404" w:name="_Hlk181103382"/>
      <w:bookmarkStart w:id="405" w:name="_Hlk181103063"/>
      <w:bookmarkStart w:id="406" w:name="_Hlk181101683"/>
      <w:bookmarkStart w:id="407" w:name="_Hlk181100831"/>
      <w:bookmarkStart w:id="408" w:name="_Hlk181100690"/>
      <w:bookmarkStart w:id="409" w:name="_Hlk181100001"/>
      <w:bookmarkStart w:id="410" w:name="_Hlk181099892"/>
      <w:bookmarkStart w:id="411" w:name="_Hlk181099777"/>
      <w:bookmarkStart w:id="412" w:name="_Hlk181097749"/>
      <w:bookmarkStart w:id="413" w:name="_Hlk181030546"/>
      <w:bookmarkStart w:id="414" w:name="_Hlk181093873"/>
      <w:bookmarkStart w:id="415" w:name="_Hlk181030405"/>
      <w:bookmarkStart w:id="416" w:name="_Hlk181026382"/>
      <w:bookmarkStart w:id="417" w:name="_Hlk181026204"/>
      <w:bookmarkStart w:id="418" w:name="_Hlk181025818"/>
      <w:bookmarkStart w:id="419" w:name="_Hlk181024880"/>
      <w:bookmarkStart w:id="420" w:name="_Hlk181024541"/>
      <w:bookmarkStart w:id="421" w:name="_Hlk181024097"/>
      <w:bookmarkStart w:id="422" w:name="_Hlk178244994"/>
      <w:bookmarkStart w:id="423" w:name="_Hlk178175267"/>
      <w:bookmarkStart w:id="424" w:name="_Hlk178175125"/>
      <w:bookmarkStart w:id="425" w:name="_Hlk178174962"/>
      <w:bookmarkStart w:id="426" w:name="_Hlk178174776"/>
      <w:bookmarkStart w:id="427" w:name="_Hlk178174570"/>
      <w:bookmarkStart w:id="428" w:name="_Hlk178174351"/>
      <w:bookmarkStart w:id="429" w:name="_Hlk178174189"/>
      <w:bookmarkStart w:id="430" w:name="_Hlk181181172"/>
      <w:bookmarkStart w:id="431" w:name="_Hlk181180756"/>
      <w:bookmarkStart w:id="432" w:name="_Hlk181180473"/>
      <w:bookmarkStart w:id="433" w:name="_Hlk181180251"/>
      <w:bookmarkStart w:id="434" w:name="_Hlk181179792"/>
      <w:bookmarkStart w:id="435" w:name="_Hlk181107436"/>
      <w:bookmarkStart w:id="436" w:name="_Hlk181107229"/>
      <w:bookmarkStart w:id="437" w:name="_Hlk203119201"/>
      <w:bookmarkStart w:id="438" w:name="_Hlk191038496"/>
      <w:bookmarkStart w:id="439" w:name="_Hlk189056081"/>
      <w:bookmarkStart w:id="440" w:name="_Hlk189055719"/>
      <w:bookmarkStart w:id="441" w:name="_Hlk189055553"/>
      <w:bookmarkStart w:id="442" w:name="_Hlk189055377"/>
      <w:bookmarkStart w:id="443" w:name="_Hlk189055257"/>
      <w:bookmarkStart w:id="444" w:name="_Hlk189054868"/>
      <w:bookmarkStart w:id="445" w:name="_Hlk189054507"/>
      <w:bookmarkStart w:id="446" w:name="_Hlk189054250"/>
      <w:bookmarkStart w:id="447" w:name="_Hlk189053983"/>
      <w:bookmarkStart w:id="448" w:name="_Hlk189050334"/>
      <w:bookmarkStart w:id="449" w:name="_Hlk189050030"/>
      <w:bookmarkStart w:id="450" w:name="_Hlk189049520"/>
      <w:bookmarkStart w:id="451" w:name="_Hlk189049376"/>
      <w:bookmarkStart w:id="452" w:name="_Hlk189049186"/>
      <w:bookmarkStart w:id="453" w:name="_Hlk189049079"/>
      <w:bookmarkStart w:id="454" w:name="_Hlk189047455"/>
      <w:bookmarkStart w:id="455" w:name="_Hlk189047275"/>
      <w:bookmarkStart w:id="456" w:name="_Hlk189047092"/>
      <w:bookmarkStart w:id="457" w:name="_Hlk189044930"/>
      <w:bookmarkStart w:id="458" w:name="_Hlk189044718"/>
      <w:bookmarkStart w:id="459" w:name="_Hlk189044541"/>
      <w:bookmarkStart w:id="460" w:name="_Hlk189040356"/>
      <w:bookmarkStart w:id="461" w:name="_Hlk189039902"/>
      <w:bookmarkStart w:id="462" w:name="_Hlk189039107"/>
      <w:bookmarkStart w:id="463" w:name="_Hlk189038348"/>
      <w:bookmarkStart w:id="464" w:name="_Hlk189038191"/>
      <w:bookmarkStart w:id="465" w:name="_Hlk189037985"/>
      <w:bookmarkStart w:id="466" w:name="_Hlk189037805"/>
      <w:bookmarkStart w:id="467" w:name="_Hlk189037641"/>
      <w:bookmarkStart w:id="468" w:name="_Hlk189037515"/>
      <w:bookmarkStart w:id="469" w:name="_Hlk189035511"/>
      <w:bookmarkStart w:id="470" w:name="_Hlk189035338"/>
      <w:bookmarkStart w:id="471" w:name="_Hlk189035154"/>
      <w:bookmarkStart w:id="472" w:name="_Hlk189034056"/>
      <w:bookmarkStart w:id="473" w:name="_Hlk189033746"/>
      <w:bookmarkStart w:id="474" w:name="_Hlk188976171"/>
      <w:bookmarkStart w:id="475" w:name="_Hlk188976060"/>
      <w:bookmarkStart w:id="476" w:name="_Hlk188975868"/>
      <w:bookmarkStart w:id="477" w:name="_Hlk189058108"/>
      <w:bookmarkStart w:id="478" w:name="_Hlk175653021"/>
      <w:bookmarkStart w:id="479" w:name="_Hlk189056808"/>
      <w:bookmarkStart w:id="480" w:name="_Hlk178158276"/>
      <w:bookmarkStart w:id="481" w:name="_Hlk189056658"/>
      <w:bookmarkStart w:id="482" w:name="_Hlk189056439"/>
      <w:bookmarkStart w:id="483" w:name="_Hlk178157321"/>
      <w:bookmarkStart w:id="484" w:name="_Hlk178157135"/>
      <w:bookmarkStart w:id="485" w:name="_Hlk178156940"/>
      <w:bookmarkStart w:id="486" w:name="_Hlk178156656"/>
      <w:bookmarkStart w:id="487" w:name="_Hlk178156419"/>
      <w:bookmarkStart w:id="488" w:name="_Hlk178156198"/>
      <w:bookmarkStart w:id="489" w:name="_Hlk178155819"/>
      <w:bookmarkStart w:id="490" w:name="_Hlk178155584"/>
      <w:bookmarkStart w:id="491" w:name="_Hlk178155290"/>
      <w:bookmarkStart w:id="492" w:name="_Hlk178155103"/>
      <w:bookmarkStart w:id="493" w:name="_Hlk189056234"/>
      <w:bookmarkStart w:id="494" w:name="_Hlk189058545"/>
      <w:bookmarkStart w:id="495" w:name="_Hlk189058449"/>
      <w:bookmarkStart w:id="496" w:name="_Hlk189058302"/>
      <w:bookmarkStart w:id="497" w:name="_Hlk191027129"/>
      <w:bookmarkStart w:id="498" w:name="_Hlk191026816"/>
      <w:bookmarkStart w:id="499" w:name="_Hlk188975259"/>
      <w:bookmarkStart w:id="500" w:name="_Hlk157407418"/>
      <w:bookmarkStart w:id="501" w:name="_Hlk188974823"/>
      <w:bookmarkStart w:id="502" w:name="_Hlk188974642"/>
      <w:bookmarkStart w:id="503" w:name="_Hlk188974255"/>
      <w:bookmarkStart w:id="504" w:name="_Hlk157512260"/>
      <w:bookmarkStart w:id="505" w:name="_Hlk188972904"/>
      <w:bookmarkStart w:id="506" w:name="_Hlk157510804"/>
      <w:bookmarkStart w:id="507" w:name="_Hlk157510666"/>
      <w:bookmarkStart w:id="508" w:name="_Hlk157510199"/>
      <w:bookmarkStart w:id="509" w:name="_Hlk157510010"/>
      <w:bookmarkStart w:id="510" w:name="_Hlk157428689"/>
      <w:bookmarkStart w:id="511" w:name="_Hlk157428448"/>
      <w:bookmarkStart w:id="512" w:name="_Hlk157428211"/>
      <w:bookmarkStart w:id="513" w:name="_Hlk157426271"/>
      <w:bookmarkStart w:id="514" w:name="_Hlk157426119"/>
      <w:bookmarkStart w:id="515" w:name="_Hlk157425883"/>
      <w:bookmarkStart w:id="516" w:name="_Hlk157425319"/>
      <w:bookmarkStart w:id="517" w:name="_Hlk157425047"/>
      <w:bookmarkStart w:id="518" w:name="_Hlk157424801"/>
      <w:bookmarkStart w:id="519" w:name="_Hlk157424582"/>
      <w:bookmarkStart w:id="520" w:name="_Hlk157424386"/>
      <w:bookmarkStart w:id="521" w:name="_Hlk157424169"/>
      <w:bookmarkStart w:id="522" w:name="_Hlk155805295"/>
      <w:bookmarkStart w:id="523" w:name="_Hlk157511883"/>
      <w:bookmarkStart w:id="524" w:name="_Hlk157511586"/>
      <w:bookmarkStart w:id="525" w:name="_Hlk157511347"/>
      <w:bookmarkStart w:id="526" w:name="_Hlk157511126"/>
      <w:bookmarkStart w:id="527" w:name="_Hlk157510959"/>
      <w:bookmarkStart w:id="528" w:name="_Hlk188972719"/>
      <w:bookmarkStart w:id="529" w:name="_Hlk178151388"/>
      <w:bookmarkStart w:id="530" w:name="_Hlk177850514"/>
      <w:bookmarkStart w:id="531" w:name="_Hlk177850351"/>
      <w:bookmarkStart w:id="532" w:name="_Hlk177850203"/>
      <w:bookmarkStart w:id="533" w:name="_Hlk177849967"/>
      <w:bookmarkStart w:id="534" w:name="_Hlk177849769"/>
      <w:bookmarkStart w:id="535" w:name="_Hlk177849581"/>
      <w:bookmarkStart w:id="536" w:name="_Hlk177849371"/>
      <w:bookmarkStart w:id="537" w:name="_Hlk177849224"/>
      <w:bookmarkStart w:id="538" w:name="_Hlk177849060"/>
      <w:bookmarkStart w:id="539" w:name="_Hlk177848800"/>
      <w:bookmarkStart w:id="540" w:name="_Hlk177848620"/>
      <w:bookmarkStart w:id="541" w:name="_Hlk177847973"/>
      <w:bookmarkStart w:id="542" w:name="_Hlk177847736"/>
      <w:bookmarkStart w:id="543" w:name="_Hlk177847546"/>
      <w:bookmarkStart w:id="544" w:name="_Hlk177723405"/>
      <w:bookmarkStart w:id="545" w:name="_Hlk177723274"/>
      <w:bookmarkStart w:id="546" w:name="_Hlk177723132"/>
      <w:bookmarkStart w:id="547" w:name="_Hlk177723016"/>
      <w:bookmarkStart w:id="548" w:name="_Hlk177722853"/>
      <w:bookmarkStart w:id="549" w:name="_Hlk177722669"/>
      <w:bookmarkStart w:id="550" w:name="_Hlk177722117"/>
      <w:bookmarkStart w:id="551" w:name="_Hlk177722006"/>
      <w:bookmarkStart w:id="552" w:name="_Hlk177721819"/>
      <w:bookmarkStart w:id="553" w:name="_Hlk177721704"/>
      <w:bookmarkStart w:id="554" w:name="_Hlk191295254"/>
      <w:bookmarkStart w:id="555" w:name="_Hlk173166424"/>
      <w:bookmarkStart w:id="556" w:name="_Hlk173166198"/>
      <w:bookmarkStart w:id="557" w:name="_Hlk173166033"/>
      <w:bookmarkStart w:id="558" w:name="_Hlk173165742"/>
      <w:bookmarkStart w:id="559" w:name="_Hlk173165329"/>
      <w:bookmarkStart w:id="560" w:name="_Hlk173165155"/>
      <w:bookmarkStart w:id="561" w:name="_Hlk173164898"/>
      <w:bookmarkStart w:id="562" w:name="_Hlk173164665"/>
      <w:bookmarkStart w:id="563" w:name="_Hlk169776985"/>
      <w:bookmarkStart w:id="564" w:name="_Hlk193723406"/>
      <w:bookmarkStart w:id="565" w:name="_Hlk193723287"/>
      <w:bookmarkStart w:id="566" w:name="_Hlk193723130"/>
      <w:bookmarkStart w:id="567" w:name="_Hlk193714666"/>
      <w:bookmarkStart w:id="568" w:name="_Hlk193714263"/>
      <w:bookmarkStart w:id="569" w:name="_Hlk193714192"/>
      <w:bookmarkStart w:id="570" w:name="_Hlk193714090"/>
      <w:bookmarkStart w:id="571" w:name="_Hlk193713936"/>
      <w:bookmarkStart w:id="572" w:name="_Hlk193713752"/>
      <w:bookmarkStart w:id="573" w:name="_Hlk193713670"/>
      <w:bookmarkStart w:id="574" w:name="_Hlk193713547"/>
      <w:bookmarkStart w:id="575" w:name="_Hlk193712857"/>
      <w:bookmarkStart w:id="576" w:name="_Hlk193712698"/>
      <w:bookmarkStart w:id="577" w:name="_Hlk193712380"/>
      <w:bookmarkStart w:id="578" w:name="_Hlk193712244"/>
      <w:bookmarkStart w:id="579" w:name="_Hlk193712112"/>
      <w:bookmarkStart w:id="580" w:name="_Hlk193712003"/>
      <w:bookmarkStart w:id="581" w:name="_Hlk193711878"/>
      <w:bookmarkStart w:id="582" w:name="_Hlk193711661"/>
      <w:bookmarkStart w:id="583" w:name="_Hlk193711496"/>
      <w:bookmarkStart w:id="584" w:name="_Hlk192752427"/>
      <w:bookmarkStart w:id="585" w:name="_Hlk191546712"/>
      <w:bookmarkStart w:id="586" w:name="_Hlk191306562"/>
      <w:bookmarkStart w:id="587" w:name="_Hlk152074741"/>
      <w:bookmarkStart w:id="588" w:name="_Hlk152079388"/>
      <w:bookmarkStart w:id="589" w:name="_Hlk152079063"/>
      <w:bookmarkStart w:id="590" w:name="_Hlk152077916"/>
      <w:bookmarkStart w:id="591" w:name="_Hlk152075357"/>
      <w:bookmarkStart w:id="592" w:name="_Hlk191306362"/>
      <w:bookmarkStart w:id="593" w:name="_Hlk191306252"/>
      <w:bookmarkStart w:id="594" w:name="_Hlk191306165"/>
      <w:bookmarkStart w:id="595" w:name="_Hlk191306013"/>
      <w:bookmarkStart w:id="596" w:name="_Hlk191304801"/>
      <w:bookmarkStart w:id="597" w:name="_Hlk191304617"/>
      <w:bookmarkStart w:id="598" w:name="_Hlk191304428"/>
      <w:bookmarkStart w:id="599" w:name="_Hlk199350926"/>
      <w:bookmarkStart w:id="600" w:name="_Hlk183619140"/>
      <w:bookmarkStart w:id="601" w:name="_Hlk183618883"/>
      <w:bookmarkStart w:id="602" w:name="_Hlk183618697"/>
      <w:bookmarkStart w:id="603" w:name="_Hlk183618530"/>
      <w:bookmarkStart w:id="604" w:name="_Hlk183617944"/>
      <w:bookmarkStart w:id="605" w:name="_Hlk183617816"/>
      <w:bookmarkStart w:id="606" w:name="_Hlk183617700"/>
      <w:bookmarkStart w:id="607" w:name="_Hlk183616563"/>
      <w:bookmarkStart w:id="608" w:name="_Hlk183616077"/>
      <w:bookmarkStart w:id="609" w:name="_Hlk183612542"/>
      <w:bookmarkStart w:id="610" w:name="_Hlk183603287"/>
      <w:bookmarkStart w:id="611" w:name="_Hlk183602741"/>
      <w:bookmarkStart w:id="612" w:name="_Hlk183602588"/>
      <w:bookmarkStart w:id="613" w:name="_Hlk183602424"/>
      <w:bookmarkStart w:id="614" w:name="_Hlk183602204"/>
      <w:bookmarkStart w:id="615" w:name="_Hlk183601867"/>
      <w:bookmarkStart w:id="616" w:name="_Hlk183601629"/>
      <w:bookmarkStart w:id="617" w:name="_Hlk183600705"/>
      <w:bookmarkStart w:id="618" w:name="_Hlk183599715"/>
      <w:bookmarkStart w:id="619" w:name="_Hlk183594752"/>
      <w:bookmarkStart w:id="620" w:name="_Hlk183593927"/>
      <w:bookmarkStart w:id="621" w:name="_Hlk183417453"/>
      <w:bookmarkStart w:id="622" w:name="_Hlk183417147"/>
      <w:bookmarkStart w:id="623" w:name="_Hlk183416865"/>
      <w:bookmarkStart w:id="624" w:name="_Hlk183416685"/>
      <w:bookmarkStart w:id="625" w:name="_Hlk183416533"/>
      <w:bookmarkStart w:id="626" w:name="_Hlk181191122"/>
      <w:bookmarkStart w:id="627" w:name="_Hlk213923577"/>
      <w:bookmarkStart w:id="628" w:name="_Hlk157513763"/>
      <w:bookmarkStart w:id="629" w:name="_Hlk157513400"/>
      <w:bookmarkStart w:id="630" w:name="_Hlk157513146"/>
      <w:bookmarkStart w:id="631" w:name="_Hlk157512940"/>
      <w:bookmarkStart w:id="632" w:name="_Hlk225499935"/>
    </w:p>
    <w:p w14:paraId="533A38AC" w14:textId="77777777" w:rsidR="00167F1A" w:rsidRPr="00167F1A" w:rsidRDefault="00167F1A" w:rsidP="00167F1A">
      <w:pPr>
        <w:spacing w:after="0" w:line="240" w:lineRule="auto"/>
        <w:rPr>
          <w:rFonts w:ascii="Times New Roman" w:eastAsia="Calibri" w:hAnsi="Times New Roman" w:cs="Times New Roman"/>
          <w:bCs/>
        </w:rPr>
      </w:pPr>
      <w:bookmarkStart w:id="633" w:name="_Hlk189215652"/>
    </w:p>
    <w:p w14:paraId="21462020" w14:textId="63D5510B" w:rsidR="00460DE5" w:rsidRPr="00BB781A" w:rsidRDefault="00460DE5" w:rsidP="00460DE5">
      <w:pPr>
        <w:spacing w:after="0" w:line="240" w:lineRule="auto"/>
        <w:contextualSpacing/>
        <w:jc w:val="both"/>
        <w:rPr>
          <w:rFonts w:ascii="Times New Roman" w:hAnsi="Times New Roman" w:cs="Times New Roman"/>
          <w:b/>
          <w:bCs/>
        </w:rPr>
      </w:pPr>
      <w:r w:rsidRPr="00934BD4">
        <w:rPr>
          <w:rFonts w:ascii="Times New Roman" w:hAnsi="Times New Roman" w:cs="Times New Roman"/>
          <w:b/>
          <w:bCs/>
        </w:rPr>
        <w:t xml:space="preserve">Par </w:t>
      </w:r>
      <w:bookmarkStart w:id="634" w:name="_Hlk503383431"/>
      <w:r w:rsidRPr="00934BD4">
        <w:rPr>
          <w:rFonts w:ascii="Times New Roman" w:hAnsi="Times New Roman" w:cs="Times New Roman"/>
          <w:b/>
          <w:bCs/>
        </w:rPr>
        <w:t>saistošo noteikumu</w:t>
      </w:r>
      <w:bookmarkEnd w:id="634"/>
      <w:r w:rsidRPr="00934BD4">
        <w:rPr>
          <w:rFonts w:ascii="Times New Roman" w:hAnsi="Times New Roman" w:cs="Times New Roman"/>
          <w:b/>
          <w:bCs/>
        </w:rPr>
        <w:t xml:space="preserve"> </w:t>
      </w:r>
      <w:bookmarkStart w:id="635" w:name="_Hlk236403630"/>
      <w:r w:rsidR="003A74D5">
        <w:rPr>
          <w:rFonts w:ascii="Times New Roman" w:hAnsi="Times New Roman" w:cs="Times New Roman"/>
          <w:b/>
          <w:bCs/>
        </w:rPr>
        <w:t>Nr. 1</w:t>
      </w:r>
      <w:r w:rsidR="00E76129">
        <w:rPr>
          <w:rFonts w:ascii="Times New Roman" w:hAnsi="Times New Roman" w:cs="Times New Roman"/>
          <w:b/>
          <w:bCs/>
        </w:rPr>
        <w:t xml:space="preserve">2 </w:t>
      </w:r>
      <w:r w:rsidRPr="00934BD4">
        <w:rPr>
          <w:rFonts w:ascii="Times New Roman" w:hAnsi="Times New Roman" w:cs="Times New Roman"/>
          <w:b/>
          <w:bCs/>
        </w:rPr>
        <w:t>“</w:t>
      </w:r>
      <w:bookmarkStart w:id="636" w:name="_Hlk236404099"/>
      <w:r>
        <w:rPr>
          <w:rFonts w:ascii="Times New Roman" w:hAnsi="Times New Roman" w:cs="Times New Roman"/>
          <w:b/>
          <w:bCs/>
        </w:rPr>
        <w:t xml:space="preserve">Grozījumi </w:t>
      </w:r>
      <w:bookmarkStart w:id="637" w:name="_Hlk236400333"/>
      <w:r>
        <w:rPr>
          <w:rFonts w:ascii="Times New Roman" w:hAnsi="Times New Roman" w:cs="Times New Roman"/>
          <w:b/>
          <w:bCs/>
        </w:rPr>
        <w:t>Madonas novada pašvaldības 2025. gada 27. novembra saistošajos noteikumos Nr. 25 “</w:t>
      </w:r>
      <w:r w:rsidRPr="00C02FDA">
        <w:rPr>
          <w:rFonts w:ascii="Times New Roman" w:hAnsi="Times New Roman" w:cs="Times New Roman"/>
          <w:b/>
          <w:bCs/>
        </w:rPr>
        <w:t>Pirmsskolas vecuma bērnu reģistrācijas, uzņemšanas, atskaitīšanas un diennakts uzraudzības pakalpojuma sniegšanas kārtība Madonas novada pašvaldības izglītības iestādēs, kas īsteno pirmsskolas izglītības programmas</w:t>
      </w:r>
      <w:r w:rsidRPr="00934BD4">
        <w:rPr>
          <w:rFonts w:ascii="Times New Roman" w:hAnsi="Times New Roman" w:cs="Times New Roman"/>
          <w:b/>
          <w:bCs/>
          <w:shd w:val="clear" w:color="auto" w:fill="FFFFFF"/>
        </w:rPr>
        <w:t>”</w:t>
      </w:r>
      <w:bookmarkEnd w:id="636"/>
      <w:bookmarkEnd w:id="637"/>
      <w:r>
        <w:rPr>
          <w:rFonts w:ascii="Times New Roman" w:hAnsi="Times New Roman" w:cs="Times New Roman"/>
          <w:b/>
          <w:bCs/>
          <w:shd w:val="clear" w:color="auto" w:fill="FFFFFF"/>
        </w:rPr>
        <w:t>”</w:t>
      </w:r>
      <w:bookmarkEnd w:id="635"/>
      <w:r w:rsidRPr="00934BD4">
        <w:rPr>
          <w:rFonts w:ascii="Times New Roman" w:hAnsi="Times New Roman" w:cs="Times New Roman"/>
          <w:b/>
          <w:bCs/>
          <w:lang w:bidi="lo-LA"/>
        </w:rPr>
        <w:t xml:space="preserve"> </w:t>
      </w:r>
      <w:r>
        <w:rPr>
          <w:rFonts w:ascii="Times New Roman" w:hAnsi="Times New Roman" w:cs="Times New Roman"/>
          <w:b/>
          <w:bCs/>
        </w:rPr>
        <w:t>izdošanu</w:t>
      </w:r>
    </w:p>
    <w:p w14:paraId="60B3A34F" w14:textId="77777777" w:rsidR="00460DE5" w:rsidRPr="00FA0570" w:rsidRDefault="00460DE5" w:rsidP="00460DE5">
      <w:pPr>
        <w:spacing w:after="0" w:line="240" w:lineRule="auto"/>
        <w:contextualSpacing/>
        <w:jc w:val="both"/>
        <w:rPr>
          <w:rFonts w:ascii="Times New Roman" w:eastAsia="Calibri" w:hAnsi="Times New Roman" w:cs="Times New Roman"/>
          <w:iCs/>
        </w:rPr>
      </w:pPr>
    </w:p>
    <w:p w14:paraId="668CFDB7" w14:textId="77777777" w:rsidR="00460DE5" w:rsidRDefault="00460DE5" w:rsidP="00460DE5">
      <w:pPr>
        <w:spacing w:after="0" w:line="240" w:lineRule="auto"/>
        <w:ind w:firstLine="709"/>
        <w:jc w:val="both"/>
        <w:rPr>
          <w:rFonts w:ascii="Times New Roman" w:hAnsi="Times New Roman" w:cs="Times New Roman"/>
          <w:shd w:val="clear" w:color="auto" w:fill="FFFFFF"/>
        </w:rPr>
      </w:pPr>
      <w:r w:rsidRPr="00FD00CA">
        <w:rPr>
          <w:rFonts w:ascii="Times New Roman" w:hAnsi="Times New Roman" w:cs="Times New Roman"/>
        </w:rPr>
        <w:t>Madonas novada pašvaldība 2025. gada 27. novembr</w:t>
      </w:r>
      <w:r>
        <w:rPr>
          <w:rFonts w:ascii="Times New Roman" w:hAnsi="Times New Roman" w:cs="Times New Roman"/>
        </w:rPr>
        <w:t>ī izdevusi</w:t>
      </w:r>
      <w:r w:rsidRPr="00FD00CA">
        <w:rPr>
          <w:rFonts w:ascii="Times New Roman" w:hAnsi="Times New Roman" w:cs="Times New Roman"/>
        </w:rPr>
        <w:t xml:space="preserve"> saistoš</w:t>
      </w:r>
      <w:r>
        <w:rPr>
          <w:rFonts w:ascii="Times New Roman" w:hAnsi="Times New Roman" w:cs="Times New Roman"/>
        </w:rPr>
        <w:t>os</w:t>
      </w:r>
      <w:r w:rsidRPr="00FD00CA">
        <w:rPr>
          <w:rFonts w:ascii="Times New Roman" w:hAnsi="Times New Roman" w:cs="Times New Roman"/>
        </w:rPr>
        <w:t xml:space="preserve"> noteikum</w:t>
      </w:r>
      <w:r>
        <w:rPr>
          <w:rFonts w:ascii="Times New Roman" w:hAnsi="Times New Roman" w:cs="Times New Roman"/>
        </w:rPr>
        <w:t>u</w:t>
      </w:r>
      <w:r w:rsidRPr="00FD00CA">
        <w:rPr>
          <w:rFonts w:ascii="Times New Roman" w:hAnsi="Times New Roman" w:cs="Times New Roman"/>
        </w:rPr>
        <w:t>s Nr. 25 “Pirmsskolas vecuma bērnu reģistrācijas, uzņemšanas, atskaitīšanas un diennakts uzraudzības pakalpojuma sniegšanas kārtība Madonas novada pašvaldības izglītības iestādēs, kas īsteno pirmsskolas izglītības programmas</w:t>
      </w:r>
      <w:r w:rsidRPr="00FD00CA">
        <w:rPr>
          <w:rFonts w:ascii="Times New Roman" w:hAnsi="Times New Roman" w:cs="Times New Roman"/>
          <w:shd w:val="clear" w:color="auto" w:fill="FFFFFF"/>
        </w:rPr>
        <w:t>”</w:t>
      </w:r>
      <w:r>
        <w:rPr>
          <w:rFonts w:ascii="Times New Roman" w:hAnsi="Times New Roman" w:cs="Times New Roman"/>
          <w:shd w:val="clear" w:color="auto" w:fill="FFFFFF"/>
        </w:rPr>
        <w:t xml:space="preserve"> (turpmāk – Saistošie noteikumi Nr. 25).</w:t>
      </w:r>
    </w:p>
    <w:p w14:paraId="49EE4486" w14:textId="77777777" w:rsidR="00460DE5" w:rsidRDefault="00460DE5" w:rsidP="00460DE5">
      <w:pPr>
        <w:spacing w:after="0" w:line="240" w:lineRule="auto"/>
        <w:ind w:firstLine="709"/>
        <w:jc w:val="both"/>
        <w:rPr>
          <w:rFonts w:ascii="Times New Roman" w:hAnsi="Times New Roman" w:cs="Times New Roman"/>
        </w:rPr>
      </w:pPr>
      <w:r>
        <w:rPr>
          <w:rFonts w:ascii="Times New Roman" w:hAnsi="Times New Roman" w:cs="Times New Roman"/>
        </w:rPr>
        <w:t>Saistošie noteikumi Nr. 25 nosaka kārtību, kādā privātpersonai ir iespēja pieteikt pirmsskolas vecuma bērnu uzņemšanai Madonas novada pašvaldības izglītības iestādē pirmsskolas izglītības programmas apguvei, tajā skaitā paredzot iespēju pieteikumu iesniegt elektroniski pakalpojumu portālā e-pakalpojumi.lv. Šobrīd šo pakalpojumu nodrošina SIA “</w:t>
      </w:r>
      <w:proofErr w:type="spellStart"/>
      <w:r>
        <w:rPr>
          <w:rFonts w:ascii="Times New Roman" w:hAnsi="Times New Roman" w:cs="Times New Roman"/>
        </w:rPr>
        <w:t>Dativa</w:t>
      </w:r>
      <w:proofErr w:type="spellEnd"/>
      <w:r>
        <w:rPr>
          <w:rFonts w:ascii="Times New Roman" w:hAnsi="Times New Roman" w:cs="Times New Roman"/>
        </w:rPr>
        <w:t xml:space="preserve">”, tas integrēts </w:t>
      </w:r>
      <w:r w:rsidRPr="006E3B1D">
        <w:rPr>
          <w:rFonts w:ascii="Times New Roman" w:hAnsi="Times New Roman" w:cs="Times New Roman"/>
        </w:rPr>
        <w:t>vienot</w:t>
      </w:r>
      <w:r>
        <w:rPr>
          <w:rFonts w:ascii="Times New Roman" w:hAnsi="Times New Roman" w:cs="Times New Roman"/>
        </w:rPr>
        <w:t>ajā</w:t>
      </w:r>
      <w:r w:rsidRPr="006E3B1D">
        <w:rPr>
          <w:rFonts w:ascii="Times New Roman" w:hAnsi="Times New Roman" w:cs="Times New Roman"/>
        </w:rPr>
        <w:t xml:space="preserve"> pašvaldību informācijas sistēm</w:t>
      </w:r>
      <w:r>
        <w:rPr>
          <w:rFonts w:ascii="Times New Roman" w:hAnsi="Times New Roman" w:cs="Times New Roman"/>
        </w:rPr>
        <w:t>ā VISVARIS kā atsevišķs modulis “Pirmsskolu rindas”.</w:t>
      </w:r>
    </w:p>
    <w:p w14:paraId="54C7A9DC" w14:textId="77777777" w:rsidR="00460DE5" w:rsidRDefault="00460DE5" w:rsidP="00460DE5">
      <w:pPr>
        <w:spacing w:after="0" w:line="240" w:lineRule="auto"/>
        <w:ind w:firstLine="709"/>
        <w:contextualSpacing/>
        <w:jc w:val="both"/>
        <w:rPr>
          <w:rFonts w:ascii="Times New Roman" w:hAnsi="Times New Roman" w:cs="Times New Roman"/>
          <w:bCs/>
          <w:iCs/>
        </w:rPr>
      </w:pPr>
      <w:r w:rsidRPr="00C02FDA">
        <w:rPr>
          <w:rFonts w:ascii="Times New Roman" w:hAnsi="Times New Roman" w:cs="Times New Roman"/>
          <w:bCs/>
          <w:iCs/>
        </w:rPr>
        <w:t xml:space="preserve">Izglītības un zinātnes ministrijas projekta </w:t>
      </w:r>
      <w:r>
        <w:rPr>
          <w:rFonts w:ascii="Times New Roman" w:hAnsi="Times New Roman" w:cs="Times New Roman"/>
          <w:bCs/>
          <w:iCs/>
        </w:rPr>
        <w:t>“</w:t>
      </w:r>
      <w:r w:rsidRPr="00C02FDA">
        <w:rPr>
          <w:rFonts w:ascii="Times New Roman" w:hAnsi="Times New Roman" w:cs="Times New Roman"/>
          <w:bCs/>
          <w:iCs/>
        </w:rPr>
        <w:t>Izglītības jomas informācijas sistēmu vienotā arhitektūra un pieteikumu vadības risinājums izglītības iestādēs</w:t>
      </w:r>
      <w:r>
        <w:rPr>
          <w:rFonts w:ascii="Times New Roman" w:hAnsi="Times New Roman" w:cs="Times New Roman"/>
          <w:bCs/>
          <w:iCs/>
        </w:rPr>
        <w:t>”</w:t>
      </w:r>
      <w:r w:rsidRPr="00C02FDA">
        <w:rPr>
          <w:rFonts w:ascii="Times New Roman" w:hAnsi="Times New Roman" w:cs="Times New Roman"/>
          <w:bCs/>
          <w:iCs/>
        </w:rPr>
        <w:t xml:space="preserve"> rezultātā izveidots digitāls risinājums – vienota pieteikumu vadības sistēma uzņemšanai izglītības iestādēs. Projekts realizēts ar Eiropas Atveseļošanās fonda atbalstu un noslēgts 2026.</w:t>
      </w:r>
      <w:r>
        <w:rPr>
          <w:rFonts w:ascii="Times New Roman" w:hAnsi="Times New Roman" w:cs="Times New Roman"/>
          <w:bCs/>
          <w:iCs/>
        </w:rPr>
        <w:t> </w:t>
      </w:r>
      <w:r w:rsidRPr="00C02FDA">
        <w:rPr>
          <w:rFonts w:ascii="Times New Roman" w:hAnsi="Times New Roman" w:cs="Times New Roman"/>
          <w:bCs/>
          <w:iCs/>
        </w:rPr>
        <w:t>gada 31.</w:t>
      </w:r>
      <w:r>
        <w:rPr>
          <w:rFonts w:ascii="Times New Roman" w:hAnsi="Times New Roman" w:cs="Times New Roman"/>
          <w:bCs/>
          <w:iCs/>
        </w:rPr>
        <w:t> </w:t>
      </w:r>
      <w:r w:rsidRPr="00C02FDA">
        <w:rPr>
          <w:rFonts w:ascii="Times New Roman" w:hAnsi="Times New Roman" w:cs="Times New Roman"/>
          <w:bCs/>
          <w:iCs/>
        </w:rPr>
        <w:t>maijā.</w:t>
      </w:r>
      <w:r>
        <w:rPr>
          <w:rFonts w:ascii="Times New Roman" w:hAnsi="Times New Roman" w:cs="Times New Roman"/>
          <w:bCs/>
          <w:iCs/>
        </w:rPr>
        <w:t xml:space="preserve"> </w:t>
      </w:r>
      <w:r w:rsidRPr="00C02FDA">
        <w:rPr>
          <w:rFonts w:ascii="Times New Roman" w:hAnsi="Times New Roman" w:cs="Times New Roman"/>
          <w:bCs/>
          <w:iCs/>
        </w:rPr>
        <w:t xml:space="preserve">Projektā izstrādāts Valsts izglītības informācijas sistēmas modulis </w:t>
      </w:r>
      <w:r>
        <w:rPr>
          <w:rFonts w:ascii="Times New Roman" w:hAnsi="Times New Roman" w:cs="Times New Roman"/>
          <w:bCs/>
          <w:iCs/>
        </w:rPr>
        <w:t>“</w:t>
      </w:r>
      <w:r w:rsidRPr="00C02FDA">
        <w:rPr>
          <w:rFonts w:ascii="Times New Roman" w:hAnsi="Times New Roman" w:cs="Times New Roman"/>
          <w:bCs/>
          <w:iCs/>
        </w:rPr>
        <w:t>Pieteikumu vadības sistēma</w:t>
      </w:r>
      <w:r>
        <w:rPr>
          <w:rFonts w:ascii="Times New Roman" w:hAnsi="Times New Roman" w:cs="Times New Roman"/>
          <w:bCs/>
          <w:iCs/>
        </w:rPr>
        <w:t>”,</w:t>
      </w:r>
      <w:r w:rsidRPr="00C02FDA">
        <w:rPr>
          <w:rFonts w:ascii="Times New Roman" w:hAnsi="Times New Roman" w:cs="Times New Roman"/>
          <w:bCs/>
          <w:iCs/>
        </w:rPr>
        <w:t xml:space="preserve"> kas nodrošina izglītojamo pieteikumu iesniegšanu, uzkrāšanu un apstrādi, padarot uzņemšanas procesu izglītības iestādēs ērtāku, caurskatāmāku un efektīvāku. Projekta rezultātā izveidotā vienot</w:t>
      </w:r>
      <w:r>
        <w:rPr>
          <w:rFonts w:ascii="Times New Roman" w:hAnsi="Times New Roman" w:cs="Times New Roman"/>
          <w:bCs/>
          <w:iCs/>
        </w:rPr>
        <w:t>ā</w:t>
      </w:r>
      <w:r w:rsidRPr="00C02FDA">
        <w:rPr>
          <w:rFonts w:ascii="Times New Roman" w:hAnsi="Times New Roman" w:cs="Times New Roman"/>
          <w:bCs/>
          <w:iCs/>
        </w:rPr>
        <w:t xml:space="preserve"> pieteikumu vadības sistēma nodrošina elektronisku pieteikšanos izglītības iestādēs, pieteikumu apstrādi un uzņemšanas procesa pārvaldību. Sistēmā ir integrēta datu apmaiņa ar valsts un pašvaldību informācijas sistēmām, kas ļauj automātiski izmantot jau valsts rīcībā esošos datus, samazinot administratīvo slogu iedzīvotājiem, izglītības iestādēm un pašvaldībām. Tā nodrošina arī elektronisku lēmumu apriti, izglītojamo datu nodošanu Valsts izglītības informācijas sistēmai, kā arī iespēju sagatavot pārskatus un </w:t>
      </w:r>
      <w:proofErr w:type="spellStart"/>
      <w:r w:rsidRPr="00C02FDA">
        <w:rPr>
          <w:rFonts w:ascii="Times New Roman" w:hAnsi="Times New Roman" w:cs="Times New Roman"/>
          <w:bCs/>
          <w:iCs/>
        </w:rPr>
        <w:t>anonimizētus</w:t>
      </w:r>
      <w:proofErr w:type="spellEnd"/>
      <w:r w:rsidRPr="00C02FDA">
        <w:rPr>
          <w:rFonts w:ascii="Times New Roman" w:hAnsi="Times New Roman" w:cs="Times New Roman"/>
          <w:bCs/>
          <w:iCs/>
        </w:rPr>
        <w:t xml:space="preserve"> statistikas datus izglītības pārvaldības vajadzībām.</w:t>
      </w:r>
    </w:p>
    <w:p w14:paraId="0ACC4D51" w14:textId="77777777" w:rsidR="00460DE5" w:rsidRPr="00BE0D8C" w:rsidRDefault="00460DE5" w:rsidP="00460DE5">
      <w:pPr>
        <w:spacing w:after="0" w:line="240" w:lineRule="auto"/>
        <w:ind w:firstLine="709"/>
        <w:contextualSpacing/>
        <w:jc w:val="both"/>
        <w:rPr>
          <w:rFonts w:ascii="Times New Roman" w:hAnsi="Times New Roman" w:cs="Times New Roman"/>
          <w:bCs/>
          <w:iCs/>
        </w:rPr>
      </w:pPr>
      <w:r>
        <w:rPr>
          <w:rFonts w:ascii="Times New Roman" w:hAnsi="Times New Roman" w:cs="Times New Roman"/>
          <w:bCs/>
          <w:iCs/>
        </w:rPr>
        <w:t xml:space="preserve">Plānots, ka iedzīvotāji šo pakalpojumu izmantos </w:t>
      </w:r>
      <w:r w:rsidRPr="00BE0D8C">
        <w:rPr>
          <w:rFonts w:ascii="Times New Roman" w:hAnsi="Times New Roman" w:cs="Times New Roman"/>
          <w:bCs/>
          <w:iCs/>
        </w:rPr>
        <w:t xml:space="preserve">caur </w:t>
      </w:r>
      <w:r w:rsidRPr="006F02C4">
        <w:rPr>
          <w:rFonts w:ascii="Times New Roman" w:hAnsi="Times New Roman" w:cs="Times New Roman"/>
          <w:bCs/>
          <w:iCs/>
        </w:rPr>
        <w:t>vienot</w:t>
      </w:r>
      <w:r>
        <w:rPr>
          <w:rFonts w:ascii="Times New Roman" w:hAnsi="Times New Roman" w:cs="Times New Roman"/>
          <w:bCs/>
          <w:iCs/>
        </w:rPr>
        <w:t>o</w:t>
      </w:r>
      <w:r w:rsidRPr="006F02C4">
        <w:rPr>
          <w:rFonts w:ascii="Times New Roman" w:hAnsi="Times New Roman" w:cs="Times New Roman"/>
          <w:bCs/>
          <w:iCs/>
        </w:rPr>
        <w:t xml:space="preserve"> valsts pārvaldes pakalpojumu portāl</w:t>
      </w:r>
      <w:r>
        <w:rPr>
          <w:rFonts w:ascii="Times New Roman" w:hAnsi="Times New Roman" w:cs="Times New Roman"/>
          <w:bCs/>
          <w:iCs/>
        </w:rPr>
        <w:t>u</w:t>
      </w:r>
      <w:r w:rsidRPr="006F02C4">
        <w:rPr>
          <w:rFonts w:ascii="Times New Roman" w:hAnsi="Times New Roman" w:cs="Times New Roman"/>
          <w:bCs/>
          <w:iCs/>
        </w:rPr>
        <w:t xml:space="preserve"> Latvija.gov.lv</w:t>
      </w:r>
      <w:r w:rsidRPr="00BE0D8C">
        <w:rPr>
          <w:rFonts w:ascii="Times New Roman" w:hAnsi="Times New Roman" w:cs="Times New Roman"/>
          <w:bCs/>
          <w:iCs/>
        </w:rPr>
        <w:t>, izvēloties pakalpojumu “Pieteikšanās uzņemšanai izglītības iestādēs”</w:t>
      </w:r>
      <w:r>
        <w:rPr>
          <w:rFonts w:ascii="Times New Roman" w:hAnsi="Times New Roman" w:cs="Times New Roman"/>
          <w:bCs/>
          <w:iCs/>
        </w:rPr>
        <w:t>, savukārt, pašvaldības darbinieki (tajā skaitā izglītības iestāžu darbinieki) izmantos Pieteikumu vadības sistēmu, kas ir viena no Valsts izglītības informācijas sistēmas moduļiem.</w:t>
      </w:r>
    </w:p>
    <w:p w14:paraId="5ABEE195" w14:textId="77777777" w:rsidR="00460DE5" w:rsidRDefault="00460DE5" w:rsidP="00460DE5">
      <w:pPr>
        <w:spacing w:after="0" w:line="240" w:lineRule="auto"/>
        <w:ind w:firstLine="709"/>
        <w:contextualSpacing/>
        <w:jc w:val="both"/>
        <w:rPr>
          <w:rFonts w:ascii="Times New Roman" w:hAnsi="Times New Roman" w:cs="Times New Roman"/>
          <w:bCs/>
          <w:iCs/>
        </w:rPr>
      </w:pPr>
      <w:r>
        <w:rPr>
          <w:rFonts w:ascii="Times New Roman" w:hAnsi="Times New Roman" w:cs="Times New Roman"/>
          <w:bCs/>
          <w:iCs/>
        </w:rPr>
        <w:t>Pašvaldībai, pārejot uz vienoto pieteikumu vadības sistēmu, samazināsies izdevumi par VISVARIS moduļa “Pirmsskolu rindas” uzturēšanu.</w:t>
      </w:r>
    </w:p>
    <w:p w14:paraId="67E10411" w14:textId="77777777" w:rsidR="00460DE5" w:rsidRDefault="00460DE5" w:rsidP="00460DE5">
      <w:pPr>
        <w:spacing w:after="0" w:line="240" w:lineRule="auto"/>
        <w:ind w:firstLine="709"/>
        <w:contextualSpacing/>
        <w:jc w:val="both"/>
        <w:rPr>
          <w:rFonts w:ascii="Times New Roman" w:hAnsi="Times New Roman" w:cs="Times New Roman"/>
          <w:bCs/>
          <w:iCs/>
        </w:rPr>
      </w:pPr>
      <w:r>
        <w:rPr>
          <w:rFonts w:ascii="Times New Roman" w:hAnsi="Times New Roman" w:cs="Times New Roman"/>
          <w:bCs/>
          <w:iCs/>
        </w:rPr>
        <w:lastRenderedPageBreak/>
        <w:t>Paredzēts, ka n</w:t>
      </w:r>
      <w:r w:rsidRPr="00C02FDA">
        <w:rPr>
          <w:rFonts w:ascii="Times New Roman" w:hAnsi="Times New Roman" w:cs="Times New Roman"/>
          <w:bCs/>
          <w:iCs/>
        </w:rPr>
        <w:t>o 2028.</w:t>
      </w:r>
      <w:r>
        <w:rPr>
          <w:rFonts w:ascii="Times New Roman" w:hAnsi="Times New Roman" w:cs="Times New Roman"/>
          <w:bCs/>
          <w:iCs/>
        </w:rPr>
        <w:t> </w:t>
      </w:r>
      <w:r w:rsidRPr="00C02FDA">
        <w:rPr>
          <w:rFonts w:ascii="Times New Roman" w:hAnsi="Times New Roman" w:cs="Times New Roman"/>
          <w:bCs/>
          <w:iCs/>
        </w:rPr>
        <w:t>gada 1.</w:t>
      </w:r>
      <w:r>
        <w:rPr>
          <w:rFonts w:ascii="Times New Roman" w:hAnsi="Times New Roman" w:cs="Times New Roman"/>
          <w:bCs/>
          <w:iCs/>
        </w:rPr>
        <w:t> </w:t>
      </w:r>
      <w:r w:rsidRPr="00C02FDA">
        <w:rPr>
          <w:rFonts w:ascii="Times New Roman" w:hAnsi="Times New Roman" w:cs="Times New Roman"/>
          <w:bCs/>
          <w:iCs/>
        </w:rPr>
        <w:t>marta centralizēta elektroniskā pieteikšanās izglītības iestādēs būs obligāta visā Latvijā.</w:t>
      </w:r>
    </w:p>
    <w:p w14:paraId="6812B2F6" w14:textId="6014056B" w:rsidR="00460DE5" w:rsidRPr="00460DE5" w:rsidRDefault="00460DE5" w:rsidP="00460DE5">
      <w:pPr>
        <w:spacing w:after="0" w:line="240" w:lineRule="auto"/>
        <w:ind w:firstLine="709"/>
        <w:contextualSpacing/>
        <w:jc w:val="both"/>
        <w:rPr>
          <w:rFonts w:ascii="Times New Roman" w:hAnsi="Times New Roman" w:cs="Times New Roman"/>
          <w:bCs/>
          <w:iCs/>
        </w:rPr>
      </w:pPr>
      <w:r>
        <w:rPr>
          <w:rFonts w:ascii="Times New Roman" w:hAnsi="Times New Roman" w:cs="Times New Roman"/>
          <w:bCs/>
          <w:iCs/>
        </w:rPr>
        <w:t xml:space="preserve">Ņemot vērā minēto, ir priekšlikums pāriet uz vienoto pieteikumu vadības sistēmu jau šobrīd, tādēļ būtu nepieciešams veikt attiecīgus grozījumus Saistošajos noteikumos Nr. 25, nosakot, ka elektroniska pieteikšanās turpmāk notiek, izmantojot </w:t>
      </w:r>
      <w:bookmarkStart w:id="638" w:name="_Hlk236404509"/>
      <w:r w:rsidRPr="006F02C4">
        <w:rPr>
          <w:rFonts w:ascii="Times New Roman" w:hAnsi="Times New Roman" w:cs="Times New Roman"/>
          <w:bCs/>
          <w:iCs/>
        </w:rPr>
        <w:t>vienot</w:t>
      </w:r>
      <w:r>
        <w:rPr>
          <w:rFonts w:ascii="Times New Roman" w:hAnsi="Times New Roman" w:cs="Times New Roman"/>
          <w:bCs/>
          <w:iCs/>
        </w:rPr>
        <w:t>ajā</w:t>
      </w:r>
      <w:r w:rsidRPr="006F02C4">
        <w:rPr>
          <w:rFonts w:ascii="Times New Roman" w:hAnsi="Times New Roman" w:cs="Times New Roman"/>
          <w:bCs/>
          <w:iCs/>
        </w:rPr>
        <w:t xml:space="preserve"> valsts pārvaldes pakalpojumu portāl</w:t>
      </w:r>
      <w:r>
        <w:rPr>
          <w:rFonts w:ascii="Times New Roman" w:hAnsi="Times New Roman" w:cs="Times New Roman"/>
          <w:bCs/>
          <w:iCs/>
        </w:rPr>
        <w:t xml:space="preserve">ā </w:t>
      </w:r>
      <w:r w:rsidRPr="006F02C4">
        <w:rPr>
          <w:rFonts w:ascii="Times New Roman" w:hAnsi="Times New Roman" w:cs="Times New Roman"/>
          <w:bCs/>
          <w:iCs/>
        </w:rPr>
        <w:t>Latvija.gov.lv</w:t>
      </w:r>
      <w:bookmarkEnd w:id="638"/>
      <w:r>
        <w:rPr>
          <w:rFonts w:ascii="Times New Roman" w:hAnsi="Times New Roman" w:cs="Times New Roman"/>
          <w:bCs/>
          <w:iCs/>
        </w:rPr>
        <w:t xml:space="preserve"> pieejamo pakalpojumu </w:t>
      </w:r>
      <w:bookmarkStart w:id="639" w:name="_Hlk236404624"/>
      <w:r>
        <w:rPr>
          <w:rFonts w:ascii="Times New Roman" w:hAnsi="Times New Roman" w:cs="Times New Roman"/>
          <w:bCs/>
          <w:iCs/>
        </w:rPr>
        <w:t>“Pieteikšanās uzņemšanai izglītības iestādēs”</w:t>
      </w:r>
      <w:bookmarkEnd w:id="639"/>
      <w:r>
        <w:rPr>
          <w:rFonts w:ascii="Times New Roman" w:hAnsi="Times New Roman" w:cs="Times New Roman"/>
          <w:bCs/>
          <w:iCs/>
        </w:rPr>
        <w:t>.</w:t>
      </w:r>
    </w:p>
    <w:p w14:paraId="3068865F" w14:textId="77777777" w:rsidR="00460DE5" w:rsidRDefault="00460DE5" w:rsidP="00460DE5">
      <w:pPr>
        <w:spacing w:after="0" w:line="240" w:lineRule="auto"/>
        <w:ind w:firstLine="709"/>
        <w:jc w:val="both"/>
        <w:rPr>
          <w:rFonts w:ascii="Times New Roman" w:hAnsi="Times New Roman" w:cs="Times New Roman"/>
        </w:rPr>
      </w:pPr>
      <w:r w:rsidRPr="004652A3">
        <w:rPr>
          <w:rFonts w:ascii="Times New Roman" w:hAnsi="Times New Roman" w:cs="Times New Roman"/>
        </w:rPr>
        <w:t>Saskaņā ar Izglītības likuma 17.</w:t>
      </w:r>
      <w:r>
        <w:rPr>
          <w:rFonts w:ascii="Times New Roman" w:hAnsi="Times New Roman" w:cs="Times New Roman"/>
        </w:rPr>
        <w:t> </w:t>
      </w:r>
      <w:r w:rsidRPr="004652A3">
        <w:rPr>
          <w:rFonts w:ascii="Times New Roman" w:hAnsi="Times New Roman" w:cs="Times New Roman"/>
        </w:rPr>
        <w:t>pant</w:t>
      </w:r>
      <w:r>
        <w:rPr>
          <w:rFonts w:ascii="Times New Roman" w:hAnsi="Times New Roman" w:cs="Times New Roman"/>
        </w:rPr>
        <w:t>a pirmo daļu</w:t>
      </w:r>
      <w:r w:rsidRPr="004652A3">
        <w:rPr>
          <w:rFonts w:ascii="Times New Roman" w:hAnsi="Times New Roman" w:cs="Times New Roman"/>
        </w:rPr>
        <w:t xml:space="preserve"> katras pašvaldības pienākums ir nodrošināt bērniem, kuru dzīvesvieta deklarēta pašvaldības administratīvajā teritorijā, iespēju iegūt </w:t>
      </w:r>
      <w:r>
        <w:rPr>
          <w:rFonts w:ascii="Times New Roman" w:hAnsi="Times New Roman" w:cs="Times New Roman"/>
        </w:rPr>
        <w:t xml:space="preserve">pirmsskolas </w:t>
      </w:r>
      <w:r w:rsidRPr="004652A3">
        <w:rPr>
          <w:rFonts w:ascii="Times New Roman" w:hAnsi="Times New Roman" w:cs="Times New Roman"/>
        </w:rPr>
        <w:t>izglītību bērna dzīvesvietai tuvākajā pašvaldības izglītības iestādē.</w:t>
      </w:r>
    </w:p>
    <w:p w14:paraId="34F7BFC8" w14:textId="77777777" w:rsidR="00460DE5" w:rsidRDefault="00460DE5" w:rsidP="00460DE5">
      <w:pPr>
        <w:spacing w:after="0" w:line="240" w:lineRule="auto"/>
        <w:ind w:firstLine="709"/>
        <w:jc w:val="both"/>
        <w:rPr>
          <w:rFonts w:ascii="Times New Roman" w:hAnsi="Times New Roman" w:cs="Times New Roman"/>
        </w:rPr>
      </w:pPr>
      <w:r w:rsidRPr="00173B46">
        <w:rPr>
          <w:rFonts w:ascii="Times New Roman" w:hAnsi="Times New Roman" w:cs="Times New Roman"/>
        </w:rPr>
        <w:t>Vispārējās izglītības likuma 26. panta pirmajā daļā noteikts, ka pašvaldību vispārējās pirmsskolas izglītības iestādēs izglītojamos uzņem izglītības iestādes dibinātāja noteiktajā kārtībā, ievērojot Izglītības likuma un citu likumu noteikumus.</w:t>
      </w:r>
    </w:p>
    <w:p w14:paraId="1F852A42" w14:textId="77777777" w:rsidR="00460DE5" w:rsidRPr="00F871C8" w:rsidRDefault="00460DE5" w:rsidP="00460DE5">
      <w:pPr>
        <w:spacing w:after="0" w:line="240" w:lineRule="auto"/>
        <w:ind w:firstLine="709"/>
        <w:jc w:val="both"/>
        <w:rPr>
          <w:rFonts w:ascii="Times New Roman" w:hAnsi="Times New Roman" w:cs="Times New Roman"/>
        </w:rPr>
      </w:pPr>
      <w:r w:rsidRPr="00F871C8">
        <w:rPr>
          <w:rFonts w:ascii="Times New Roman" w:hAnsi="Times New Roman" w:cs="Times New Roman"/>
        </w:rPr>
        <w:t>Pašvaldību likuma 44.</w:t>
      </w:r>
      <w:r>
        <w:rPr>
          <w:rFonts w:ascii="Times New Roman" w:hAnsi="Times New Roman" w:cs="Times New Roman"/>
        </w:rPr>
        <w:t> </w:t>
      </w:r>
      <w:r w:rsidRPr="00F871C8">
        <w:rPr>
          <w:rFonts w:ascii="Times New Roman" w:hAnsi="Times New Roman" w:cs="Times New Roman"/>
        </w:rPr>
        <w:t>panta otrā daļa noteic, ka dome var izdot saistošos noteikumus, lai nodrošinātu pašvaldības autonomo funkciju un brīvprātīgo iniciatīvu izpildi, ievērojot likumos vai Ministru kabineta noteikumos paredzēto funkciju izpildes kārtību.</w:t>
      </w:r>
    </w:p>
    <w:p w14:paraId="52B2EE35" w14:textId="77777777" w:rsidR="00460DE5" w:rsidRPr="00196A32" w:rsidRDefault="00460DE5" w:rsidP="00460DE5">
      <w:pPr>
        <w:spacing w:after="0" w:line="240" w:lineRule="auto"/>
        <w:ind w:firstLine="709"/>
        <w:jc w:val="both"/>
        <w:rPr>
          <w:rFonts w:ascii="Times New Roman" w:hAnsi="Times New Roman" w:cs="Times New Roman"/>
          <w:bCs/>
        </w:rPr>
      </w:pPr>
      <w:r w:rsidRPr="00196A32">
        <w:rPr>
          <w:rFonts w:ascii="Times New Roman" w:hAnsi="Times New Roman" w:cs="Times New Roman"/>
          <w:bCs/>
        </w:rPr>
        <w:t>Pašvaldību likuma 46. panta trešajā daļā noteikts, ka saistošo noteikumu projektu un tam pievienoto paskaidrojuma rakstu pašvaldības nolikumā noteiktajā kārtībā publicē pašvaldības oficiālajā tīmekļvietnē sabiedrības viedokļa noskaidrošanai, paredzot termiņu, kas nav mazāks par divām nedēļām. Saņemtos viedokļus par saistošo noteikumu projektu pašvaldība apkopo un atspoguļo šo noteikumu projekta paskaidrojuma rakstā.</w:t>
      </w:r>
    </w:p>
    <w:p w14:paraId="228880AB" w14:textId="7B20B0C9" w:rsidR="00460DE5" w:rsidRDefault="00460DE5" w:rsidP="00460DE5">
      <w:pPr>
        <w:spacing w:after="0" w:line="240" w:lineRule="auto"/>
        <w:ind w:firstLine="709"/>
        <w:jc w:val="both"/>
        <w:rPr>
          <w:rFonts w:ascii="Times New Roman" w:hAnsi="Times New Roman" w:cs="Times New Roman"/>
          <w:bCs/>
        </w:rPr>
      </w:pPr>
      <w:r w:rsidRPr="00196A32">
        <w:rPr>
          <w:rFonts w:ascii="Times New Roman" w:hAnsi="Times New Roman" w:cs="Times New Roman"/>
          <w:bCs/>
        </w:rPr>
        <w:t>Atbilstoši Pašvaldību likuma 46. panta trešajai daļai sabiedrības viedokļa noskaidrošanai saistošo noteikumu projekts no 202</w:t>
      </w:r>
      <w:r>
        <w:rPr>
          <w:rFonts w:ascii="Times New Roman" w:hAnsi="Times New Roman" w:cs="Times New Roman"/>
          <w:bCs/>
        </w:rPr>
        <w:t>6</w:t>
      </w:r>
      <w:r w:rsidRPr="00196A32">
        <w:rPr>
          <w:rFonts w:ascii="Times New Roman" w:hAnsi="Times New Roman" w:cs="Times New Roman"/>
          <w:bCs/>
        </w:rPr>
        <w:t>. gada 1</w:t>
      </w:r>
      <w:r>
        <w:rPr>
          <w:rFonts w:ascii="Times New Roman" w:hAnsi="Times New Roman" w:cs="Times New Roman"/>
          <w:bCs/>
        </w:rPr>
        <w:t>3</w:t>
      </w:r>
      <w:r w:rsidRPr="00196A32">
        <w:rPr>
          <w:rFonts w:ascii="Times New Roman" w:hAnsi="Times New Roman" w:cs="Times New Roman"/>
          <w:bCs/>
        </w:rPr>
        <w:t>. </w:t>
      </w:r>
      <w:r>
        <w:rPr>
          <w:rFonts w:ascii="Times New Roman" w:hAnsi="Times New Roman" w:cs="Times New Roman"/>
          <w:bCs/>
        </w:rPr>
        <w:t>augusta</w:t>
      </w:r>
      <w:r w:rsidRPr="00196A32">
        <w:rPr>
          <w:rFonts w:ascii="Times New Roman" w:hAnsi="Times New Roman" w:cs="Times New Roman"/>
          <w:bCs/>
        </w:rPr>
        <w:t xml:space="preserve"> līdz 202</w:t>
      </w:r>
      <w:r>
        <w:rPr>
          <w:rFonts w:ascii="Times New Roman" w:hAnsi="Times New Roman" w:cs="Times New Roman"/>
          <w:bCs/>
        </w:rPr>
        <w:t>6</w:t>
      </w:r>
      <w:r w:rsidRPr="00196A32">
        <w:rPr>
          <w:rFonts w:ascii="Times New Roman" w:hAnsi="Times New Roman" w:cs="Times New Roman"/>
          <w:bCs/>
        </w:rPr>
        <w:t xml:space="preserve">. gada </w:t>
      </w:r>
      <w:r>
        <w:rPr>
          <w:rFonts w:ascii="Times New Roman" w:hAnsi="Times New Roman" w:cs="Times New Roman"/>
          <w:bCs/>
        </w:rPr>
        <w:t>28</w:t>
      </w:r>
      <w:r w:rsidRPr="00196A32">
        <w:rPr>
          <w:rFonts w:ascii="Times New Roman" w:hAnsi="Times New Roman" w:cs="Times New Roman"/>
          <w:bCs/>
        </w:rPr>
        <w:t>. </w:t>
      </w:r>
      <w:r>
        <w:rPr>
          <w:rFonts w:ascii="Times New Roman" w:hAnsi="Times New Roman" w:cs="Times New Roman"/>
          <w:bCs/>
        </w:rPr>
        <w:t>augustam</w:t>
      </w:r>
      <w:r w:rsidRPr="00196A32">
        <w:rPr>
          <w:rFonts w:ascii="Times New Roman" w:hAnsi="Times New Roman" w:cs="Times New Roman"/>
          <w:bCs/>
        </w:rPr>
        <w:t xml:space="preserve"> publicēts pašvaldības tīmekļa vietnē www.madona.lv sadaļas “Dokumenti” </w:t>
      </w:r>
      <w:proofErr w:type="spellStart"/>
      <w:r w:rsidRPr="00196A32">
        <w:rPr>
          <w:rFonts w:ascii="Times New Roman" w:hAnsi="Times New Roman" w:cs="Times New Roman"/>
          <w:bCs/>
        </w:rPr>
        <w:t>apakšsadaļā</w:t>
      </w:r>
      <w:proofErr w:type="spellEnd"/>
      <w:r w:rsidRPr="00196A32">
        <w:rPr>
          <w:rFonts w:ascii="Times New Roman" w:hAnsi="Times New Roman" w:cs="Times New Roman"/>
          <w:bCs/>
        </w:rPr>
        <w:t xml:space="preserve"> “Saistošo noteikumu projekti”. Publicēšanas laikā par noteikumu projektu netika saņemti sabiedrības viedokļi.</w:t>
      </w:r>
    </w:p>
    <w:p w14:paraId="69BCE308" w14:textId="77777777" w:rsidR="00460DE5" w:rsidRPr="00196A32" w:rsidRDefault="00460DE5" w:rsidP="00460DE5">
      <w:pPr>
        <w:spacing w:after="0" w:line="240" w:lineRule="auto"/>
        <w:ind w:firstLine="709"/>
        <w:jc w:val="both"/>
        <w:rPr>
          <w:rFonts w:ascii="Times New Roman" w:hAnsi="Times New Roman" w:cs="Times New Roman"/>
          <w:bCs/>
        </w:rPr>
      </w:pPr>
      <w:r w:rsidRPr="00196A32">
        <w:rPr>
          <w:rFonts w:ascii="Times New Roman" w:hAnsi="Times New Roman" w:cs="Times New Roman"/>
          <w:bCs/>
        </w:rPr>
        <w:t xml:space="preserve">Pašvaldību likuma 47. panta otrajā daļā paredzēts, ka dome triju darbdienu laikā pēc lēmuma parakstīšanas rakstiski </w:t>
      </w:r>
      <w:proofErr w:type="spellStart"/>
      <w:r w:rsidRPr="00196A32">
        <w:rPr>
          <w:rFonts w:ascii="Times New Roman" w:hAnsi="Times New Roman" w:cs="Times New Roman"/>
          <w:bCs/>
        </w:rPr>
        <w:t>nosūta</w:t>
      </w:r>
      <w:proofErr w:type="spellEnd"/>
      <w:r w:rsidRPr="00196A32">
        <w:rPr>
          <w:rFonts w:ascii="Times New Roman" w:hAnsi="Times New Roman" w:cs="Times New Roman"/>
          <w:bCs/>
        </w:rPr>
        <w:t xml:space="preserve"> atzinuma sniegšanai Viedās administrācijas un reģionālās attīstības ministrijai saistošos noteikumus sociālās drošības un bērnu tiesību aizsardzības jautājumos. Ministrija mēneša laikā no saistošo noteikumu saņemšanas dienas izvērtē to tiesiskumu un </w:t>
      </w:r>
      <w:proofErr w:type="spellStart"/>
      <w:r w:rsidRPr="00196A32">
        <w:rPr>
          <w:rFonts w:ascii="Times New Roman" w:hAnsi="Times New Roman" w:cs="Times New Roman"/>
          <w:bCs/>
        </w:rPr>
        <w:t>nosūta</w:t>
      </w:r>
      <w:proofErr w:type="spellEnd"/>
      <w:r w:rsidRPr="00196A32">
        <w:rPr>
          <w:rFonts w:ascii="Times New Roman" w:hAnsi="Times New Roman" w:cs="Times New Roman"/>
          <w:bCs/>
        </w:rPr>
        <w:t xml:space="preserve"> pašvaldībai attiecīgu atzinumu.</w:t>
      </w:r>
    </w:p>
    <w:p w14:paraId="5C1EDA7A" w14:textId="302B03D6" w:rsidR="00460DE5" w:rsidRDefault="00460DE5" w:rsidP="00460DE5">
      <w:pPr>
        <w:spacing w:after="0" w:line="240" w:lineRule="auto"/>
        <w:ind w:firstLine="709"/>
        <w:jc w:val="both"/>
        <w:rPr>
          <w:rFonts w:ascii="Times New Roman" w:hAnsi="Times New Roman" w:cs="Times New Roman"/>
          <w:bCs/>
        </w:rPr>
      </w:pPr>
      <w:r w:rsidRPr="00196A32">
        <w:rPr>
          <w:rFonts w:ascii="Times New Roman" w:hAnsi="Times New Roman" w:cs="Times New Roman"/>
          <w:bCs/>
        </w:rPr>
        <w:t xml:space="preserve">Pašvaldību likuma 47. panta ceturtajā daļā paredzēts, ja Viedās administrācijas un reģionālās attīstības ministrijas atzinumā nav izteikti iebildumi pret saistošo noteikumu tiesiskumu, pašvaldība triju darbdienu laikā pēc atzinuma saņemšanas </w:t>
      </w:r>
      <w:proofErr w:type="spellStart"/>
      <w:r w:rsidRPr="00196A32">
        <w:rPr>
          <w:rFonts w:ascii="Times New Roman" w:hAnsi="Times New Roman" w:cs="Times New Roman"/>
          <w:bCs/>
        </w:rPr>
        <w:t>nosūta</w:t>
      </w:r>
      <w:proofErr w:type="spellEnd"/>
      <w:r w:rsidRPr="00196A32">
        <w:rPr>
          <w:rFonts w:ascii="Times New Roman" w:hAnsi="Times New Roman" w:cs="Times New Roman"/>
          <w:bCs/>
        </w:rPr>
        <w:t xml:space="preserve"> saistošos noteikumus un to paskaidrojuma rakstu izsludināšanai oficiālajā izdevumā “Latvijas Vēstnesis”. Šāda kārtība piemērojama arī gadījumā, kad pašvaldībai likumā noteiktajā termiņā atzinums nav nosūtīts.</w:t>
      </w:r>
    </w:p>
    <w:p w14:paraId="505FA201" w14:textId="0CAB5A08" w:rsidR="00460DE5" w:rsidRDefault="00460DE5" w:rsidP="00460DE5">
      <w:pPr>
        <w:spacing w:after="0" w:line="240" w:lineRule="auto"/>
        <w:ind w:firstLine="720"/>
        <w:jc w:val="both"/>
        <w:rPr>
          <w:rFonts w:ascii="Times New Roman" w:eastAsia="Calibri" w:hAnsi="Times New Roman" w:cs="Times New Roman"/>
          <w:b/>
          <w:lang w:eastAsia="hi-IN" w:bidi="hi-IN"/>
        </w:rPr>
      </w:pPr>
      <w:r w:rsidRPr="00196A32">
        <w:rPr>
          <w:rFonts w:ascii="Times New Roman" w:eastAsia="Times New Roman" w:hAnsi="Times New Roman" w:cs="Times New Roman"/>
        </w:rPr>
        <w:t>Noklausījusies sniegto informācij</w:t>
      </w:r>
      <w:r w:rsidRPr="00196A32">
        <w:rPr>
          <w:rFonts w:ascii="Times New Roman" w:eastAsia="Times New Roman" w:hAnsi="Times New Roman" w:cs="Times New Roman"/>
          <w:lang w:eastAsia="lv-LV" w:bidi="lo-LA"/>
        </w:rPr>
        <w:t>u, pamatojoties uz Vispārējās izglītības likuma 26. panta pirm</w:t>
      </w:r>
      <w:r>
        <w:rPr>
          <w:rFonts w:ascii="Times New Roman" w:eastAsia="Times New Roman" w:hAnsi="Times New Roman" w:cs="Times New Roman"/>
          <w:lang w:eastAsia="lv-LV" w:bidi="lo-LA"/>
        </w:rPr>
        <w:t>o</w:t>
      </w:r>
      <w:r w:rsidRPr="00196A32">
        <w:rPr>
          <w:rFonts w:ascii="Times New Roman" w:eastAsia="Times New Roman" w:hAnsi="Times New Roman" w:cs="Times New Roman"/>
          <w:lang w:eastAsia="lv-LV" w:bidi="lo-LA"/>
        </w:rPr>
        <w:t xml:space="preserve"> daļ</w:t>
      </w:r>
      <w:r>
        <w:rPr>
          <w:rFonts w:ascii="Times New Roman" w:eastAsia="Times New Roman" w:hAnsi="Times New Roman" w:cs="Times New Roman"/>
          <w:lang w:eastAsia="lv-LV" w:bidi="lo-LA"/>
        </w:rPr>
        <w:t>u,</w:t>
      </w:r>
      <w:r w:rsidRPr="00196A32">
        <w:rPr>
          <w:rFonts w:ascii="Times New Roman" w:eastAsia="Times New Roman" w:hAnsi="Times New Roman" w:cs="Times New Roman"/>
          <w:lang w:eastAsia="lv-LV" w:bidi="lo-LA"/>
        </w:rPr>
        <w:t xml:space="preserve"> Pašvaldību </w:t>
      </w:r>
      <w:r w:rsidRPr="00196A32">
        <w:rPr>
          <w:rFonts w:ascii="Times New Roman" w:eastAsia="Times New Roman" w:hAnsi="Times New Roman" w:cs="Times New Roman"/>
          <w:lang w:eastAsia="lv-LV"/>
        </w:rPr>
        <w:t xml:space="preserve">likuma 44. panta otro daļu, 47. panta otro un ceturto daļu, </w:t>
      </w:r>
      <w:bookmarkStart w:id="640" w:name="_Hlk198217867"/>
      <w:bookmarkStart w:id="641" w:name="_Hlk195789958"/>
      <w:bookmarkStart w:id="642" w:name="_Hlk198218907"/>
      <w:r w:rsidRPr="00F92752">
        <w:rPr>
          <w:rFonts w:ascii="Times New Roman" w:eastAsia="Calibri" w:hAnsi="Times New Roman" w:cs="Times New Roman"/>
        </w:rPr>
        <w:t xml:space="preserve">ņemot vērā </w:t>
      </w:r>
      <w:r>
        <w:rPr>
          <w:rFonts w:ascii="Times New Roman" w:eastAsia="Calibri" w:hAnsi="Times New Roman" w:cs="Times New Roman"/>
        </w:rPr>
        <w:t>21</w:t>
      </w:r>
      <w:r w:rsidRPr="00F92752">
        <w:rPr>
          <w:rFonts w:ascii="Times New Roman" w:eastAsia="Calibri" w:hAnsi="Times New Roman" w:cs="Times New Roman"/>
        </w:rPr>
        <w:t>.</w:t>
      </w:r>
      <w:r>
        <w:rPr>
          <w:rFonts w:ascii="Times New Roman" w:eastAsia="Calibri" w:hAnsi="Times New Roman" w:cs="Times New Roman"/>
        </w:rPr>
        <w:t>09</w:t>
      </w:r>
      <w:r w:rsidRPr="00F92752">
        <w:rPr>
          <w:rFonts w:ascii="Times New Roman" w:eastAsia="Calibri" w:hAnsi="Times New Roman" w:cs="Times New Roman"/>
        </w:rPr>
        <w:t>.2026. Izglītības un jaunatnes</w:t>
      </w:r>
      <w:r w:rsidRPr="00F92752">
        <w:rPr>
          <w:rFonts w:ascii="Times New Roman" w:eastAsia="Times New Roman" w:hAnsi="Times New Roman" w:cs="Times New Roman"/>
          <w:lang w:eastAsia="lv-LV"/>
        </w:rPr>
        <w:t xml:space="preserve"> </w:t>
      </w:r>
      <w:r w:rsidRPr="00F92752">
        <w:rPr>
          <w:rFonts w:ascii="Times New Roman" w:eastAsia="Calibri" w:hAnsi="Times New Roman" w:cs="Times New Roman"/>
        </w:rPr>
        <w:t xml:space="preserve">lietu komitejas atzinumu, </w:t>
      </w:r>
      <w:bookmarkEnd w:id="640"/>
      <w:bookmarkEnd w:id="641"/>
      <w:bookmarkEnd w:id="642"/>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Mālis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189E20E8" w14:textId="77777777" w:rsidR="00460DE5" w:rsidRPr="00196A32" w:rsidRDefault="00460DE5" w:rsidP="00460DE5">
      <w:pPr>
        <w:spacing w:after="0" w:line="240" w:lineRule="auto"/>
        <w:ind w:firstLine="720"/>
        <w:jc w:val="both"/>
        <w:rPr>
          <w:rFonts w:ascii="Times New Roman" w:eastAsia="Times New Roman" w:hAnsi="Times New Roman" w:cs="Times New Roman"/>
          <w:lang w:eastAsia="lv-LV" w:bidi="lo-LA"/>
        </w:rPr>
      </w:pPr>
    </w:p>
    <w:p w14:paraId="7FD6E61D" w14:textId="485A6975" w:rsidR="00460DE5" w:rsidRPr="00196A32" w:rsidRDefault="00460DE5" w:rsidP="00460DE5">
      <w:pPr>
        <w:numPr>
          <w:ilvl w:val="0"/>
          <w:numId w:val="6"/>
        </w:numPr>
        <w:spacing w:after="0" w:line="240" w:lineRule="auto"/>
        <w:jc w:val="both"/>
        <w:rPr>
          <w:rFonts w:ascii="Times New Roman" w:eastAsia="Times New Roman" w:hAnsi="Times New Roman" w:cs="Times New Roman"/>
          <w:lang w:eastAsia="lv-LV"/>
        </w:rPr>
      </w:pPr>
      <w:r w:rsidRPr="00196A32">
        <w:rPr>
          <w:rFonts w:ascii="Times New Roman" w:eastAsia="Times New Roman" w:hAnsi="Times New Roman" w:cs="Times New Roman"/>
          <w:lang w:eastAsia="lv-LV"/>
        </w:rPr>
        <w:t>Izdot Madonas novada pašvaldības saistošos noteikumus Nr.</w:t>
      </w:r>
      <w:r w:rsidR="00E76129">
        <w:rPr>
          <w:rFonts w:ascii="Times New Roman" w:eastAsia="Times New Roman" w:hAnsi="Times New Roman" w:cs="Times New Roman"/>
          <w:lang w:eastAsia="lv-LV"/>
        </w:rPr>
        <w:t xml:space="preserve"> 12</w:t>
      </w:r>
      <w:r w:rsidRPr="00196A32">
        <w:rPr>
          <w:rFonts w:ascii="Times New Roman" w:eastAsia="Times New Roman" w:hAnsi="Times New Roman" w:cs="Times New Roman"/>
          <w:lang w:eastAsia="lv-LV"/>
        </w:rPr>
        <w:t xml:space="preserve"> “</w:t>
      </w:r>
      <w:r w:rsidRPr="00FA0570">
        <w:rPr>
          <w:rFonts w:ascii="Times New Roman" w:eastAsia="Times New Roman" w:hAnsi="Times New Roman" w:cs="Times New Roman"/>
          <w:lang w:eastAsia="lv-LV"/>
        </w:rPr>
        <w:t>Grozījumi Madonas novada pašvaldības 2025.</w:t>
      </w:r>
      <w:r>
        <w:rPr>
          <w:rFonts w:ascii="Times New Roman" w:eastAsia="Times New Roman" w:hAnsi="Times New Roman" w:cs="Times New Roman"/>
          <w:lang w:eastAsia="lv-LV"/>
        </w:rPr>
        <w:t> </w:t>
      </w:r>
      <w:r w:rsidRPr="00FA0570">
        <w:rPr>
          <w:rFonts w:ascii="Times New Roman" w:eastAsia="Times New Roman" w:hAnsi="Times New Roman" w:cs="Times New Roman"/>
          <w:lang w:eastAsia="lv-LV"/>
        </w:rPr>
        <w:t>gada 27.</w:t>
      </w:r>
      <w:r>
        <w:rPr>
          <w:rFonts w:ascii="Times New Roman" w:eastAsia="Times New Roman" w:hAnsi="Times New Roman" w:cs="Times New Roman"/>
          <w:lang w:eastAsia="lv-LV"/>
        </w:rPr>
        <w:t> </w:t>
      </w:r>
      <w:r w:rsidRPr="00FA0570">
        <w:rPr>
          <w:rFonts w:ascii="Times New Roman" w:eastAsia="Times New Roman" w:hAnsi="Times New Roman" w:cs="Times New Roman"/>
          <w:lang w:eastAsia="lv-LV"/>
        </w:rPr>
        <w:t>novembra saistošajos noteikumos Nr.</w:t>
      </w:r>
      <w:r>
        <w:rPr>
          <w:rFonts w:ascii="Times New Roman" w:eastAsia="Times New Roman" w:hAnsi="Times New Roman" w:cs="Times New Roman"/>
          <w:lang w:eastAsia="lv-LV"/>
        </w:rPr>
        <w:t> </w:t>
      </w:r>
      <w:r w:rsidRPr="00FA0570">
        <w:rPr>
          <w:rFonts w:ascii="Times New Roman" w:eastAsia="Times New Roman" w:hAnsi="Times New Roman" w:cs="Times New Roman"/>
          <w:lang w:eastAsia="lv-LV"/>
        </w:rPr>
        <w:t>25 “Pirmsskolas vecuma bērnu reģistrācijas, uzņemšanas, atskaitīšanas un diennakts uzraudzības pakalpojuma sniegšanas kārtība Madonas novada pašvaldības izglītības iestādēs, kas īsteno pirmsskolas izglītības programmas</w:t>
      </w:r>
      <w:r w:rsidRPr="00196A32">
        <w:rPr>
          <w:rFonts w:ascii="Times New Roman" w:eastAsia="Times New Roman" w:hAnsi="Times New Roman" w:cs="Times New Roman"/>
          <w:lang w:eastAsia="lv-LV"/>
        </w:rPr>
        <w:t>”</w:t>
      </w:r>
      <w:r w:rsidRPr="00196A32">
        <w:rPr>
          <w:rFonts w:ascii="Times New Roman" w:eastAsia="Times New Roman" w:hAnsi="Times New Roman" w:cs="Times New Roman"/>
          <w:bCs/>
          <w:lang w:eastAsia="lv-LV"/>
        </w:rPr>
        <w:t>.</w:t>
      </w:r>
    </w:p>
    <w:p w14:paraId="7246D9FF" w14:textId="77777777" w:rsidR="00460DE5" w:rsidRPr="00196A32" w:rsidRDefault="00460DE5" w:rsidP="00460DE5">
      <w:pPr>
        <w:numPr>
          <w:ilvl w:val="0"/>
          <w:numId w:val="6"/>
        </w:numPr>
        <w:spacing w:after="0" w:line="240" w:lineRule="auto"/>
        <w:jc w:val="both"/>
        <w:rPr>
          <w:rFonts w:ascii="Times New Roman" w:eastAsia="Times New Roman" w:hAnsi="Times New Roman" w:cs="Times New Roman"/>
          <w:lang w:eastAsia="lv-LV"/>
        </w:rPr>
      </w:pPr>
      <w:r w:rsidRPr="00196A32">
        <w:rPr>
          <w:rFonts w:ascii="Times New Roman" w:eastAsia="Times New Roman" w:hAnsi="Times New Roman" w:cs="Times New Roman"/>
          <w:lang w:eastAsia="lv-LV"/>
        </w:rPr>
        <w:t xml:space="preserve">Uzdot Madonas novada Centrālās administrācijas Lietvedības nodaļai saistošos noteikumus un to paskaidrojuma rakstu triju darba dienu laikā pēc to parakstīšanas </w:t>
      </w:r>
      <w:r w:rsidRPr="00196A32">
        <w:rPr>
          <w:rFonts w:ascii="Times New Roman" w:eastAsia="Times New Roman" w:hAnsi="Times New Roman" w:cs="Times New Roman"/>
          <w:lang w:eastAsia="lv-LV"/>
        </w:rPr>
        <w:lastRenderedPageBreak/>
        <w:t>elektroniskā veidā nosūtīt atzinuma sniegšanai Viedās administrācijas un reģionālās attīstības ministrijai.</w:t>
      </w:r>
    </w:p>
    <w:p w14:paraId="23260865" w14:textId="77777777" w:rsidR="00460DE5" w:rsidRPr="00196A32" w:rsidRDefault="00460DE5" w:rsidP="00460DE5">
      <w:pPr>
        <w:numPr>
          <w:ilvl w:val="0"/>
          <w:numId w:val="6"/>
        </w:numPr>
        <w:spacing w:after="200" w:line="240" w:lineRule="auto"/>
        <w:contextualSpacing/>
        <w:jc w:val="both"/>
        <w:rPr>
          <w:rFonts w:ascii="Times New Roman" w:eastAsia="Times New Roman" w:hAnsi="Times New Roman" w:cs="Times New Roman"/>
          <w:lang w:eastAsia="hi-IN" w:bidi="hi-IN"/>
        </w:rPr>
      </w:pPr>
      <w:r w:rsidRPr="00196A32">
        <w:rPr>
          <w:rFonts w:ascii="Times New Roman" w:eastAsia="Times New Roman" w:hAnsi="Times New Roman" w:cs="Times New Roman"/>
        </w:rPr>
        <w:t>Ja Viedās administrācijas un reģionālās attīstības ministrijas atzinumā nav izteikti iebildumi par pieņemto saistošo noteikumu tiesiskumu vai pašvaldībai likumā noteiktajā termiņā atzinums nav nosūtīts, uzdot Lietvedības nodaļai triju darbdienu laikā pēc atzinuma saņemšanas saistošos noteikumus elektroniskā veidā nosūtīt izsludināšanai Latvijas Republikas oficiālajam izdevumam “Latvijas Vēstnesis” un pēc tam Madonas novada Centrālās administrācijas Attīstības nodaļai publicēšanai.</w:t>
      </w:r>
    </w:p>
    <w:p w14:paraId="051CCECE" w14:textId="77777777" w:rsidR="00460DE5" w:rsidRPr="00196A32" w:rsidRDefault="00460DE5" w:rsidP="00460DE5">
      <w:pPr>
        <w:numPr>
          <w:ilvl w:val="0"/>
          <w:numId w:val="6"/>
        </w:numPr>
        <w:spacing w:after="0" w:line="240" w:lineRule="auto"/>
        <w:jc w:val="both"/>
        <w:rPr>
          <w:rFonts w:ascii="Times New Roman" w:eastAsia="Times New Roman" w:hAnsi="Times New Roman" w:cs="Times New Roman"/>
          <w:lang w:eastAsia="lv-LV"/>
        </w:rPr>
      </w:pPr>
      <w:r w:rsidRPr="00196A32">
        <w:rPr>
          <w:rFonts w:ascii="Times New Roman" w:eastAsia="Times New Roman" w:hAnsi="Times New Roman" w:cs="Times New Roman"/>
        </w:rPr>
        <w:t>Kontroli par lēmuma izpildi uzdot pašvaldības izpilddirektoram</w:t>
      </w:r>
      <w:r w:rsidRPr="00196A32">
        <w:rPr>
          <w:rFonts w:ascii="Times New Roman" w:eastAsia="Times New Roman" w:hAnsi="Times New Roman" w:cs="Arial Unicode MS"/>
          <w:lang w:eastAsia="lv-LV" w:bidi="lo-LA"/>
        </w:rPr>
        <w:t>.</w:t>
      </w:r>
    </w:p>
    <w:p w14:paraId="6BF06F5C" w14:textId="77777777" w:rsidR="00460DE5" w:rsidRPr="00C02FDA" w:rsidRDefault="00460DE5" w:rsidP="00460DE5">
      <w:pPr>
        <w:spacing w:after="0" w:line="240" w:lineRule="auto"/>
        <w:ind w:right="-1"/>
        <w:contextualSpacing/>
        <w:jc w:val="both"/>
        <w:rPr>
          <w:rFonts w:ascii="Times New Roman" w:hAnsi="Times New Roman" w:cs="Times New Roman"/>
        </w:rPr>
      </w:pPr>
    </w:p>
    <w:p w14:paraId="01ED1775" w14:textId="7619EC87" w:rsidR="00460DE5" w:rsidRPr="00C02FDA" w:rsidRDefault="00460DE5" w:rsidP="00460DE5">
      <w:pPr>
        <w:pStyle w:val="Sarakstarindkopa"/>
        <w:suppressAutoHyphens/>
        <w:spacing w:after="0" w:line="240" w:lineRule="auto"/>
        <w:ind w:left="1276" w:right="-1" w:hanging="1276"/>
        <w:jc w:val="both"/>
        <w:rPr>
          <w:rFonts w:ascii="Times New Roman" w:eastAsia="Times New Roman" w:hAnsi="Times New Roman" w:cs="Times New Roman"/>
          <w:i/>
          <w:color w:val="000000"/>
        </w:rPr>
      </w:pPr>
      <w:r w:rsidRPr="00C02FDA">
        <w:rPr>
          <w:rFonts w:ascii="Times New Roman" w:hAnsi="Times New Roman" w:cs="Times New Roman"/>
          <w:i/>
          <w:iCs/>
          <w:color w:val="000000"/>
        </w:rPr>
        <w:t>Pielikumā: 1. Saistoš</w:t>
      </w:r>
      <w:r>
        <w:rPr>
          <w:rFonts w:ascii="Times New Roman" w:hAnsi="Times New Roman" w:cs="Times New Roman"/>
          <w:i/>
          <w:iCs/>
          <w:color w:val="000000"/>
        </w:rPr>
        <w:t>ie</w:t>
      </w:r>
      <w:r w:rsidRPr="00C02FDA">
        <w:rPr>
          <w:rFonts w:ascii="Times New Roman" w:hAnsi="Times New Roman" w:cs="Times New Roman"/>
          <w:i/>
          <w:iCs/>
          <w:color w:val="000000"/>
        </w:rPr>
        <w:t xml:space="preserve"> noteikum</w:t>
      </w:r>
      <w:r>
        <w:rPr>
          <w:rFonts w:ascii="Times New Roman" w:hAnsi="Times New Roman" w:cs="Times New Roman"/>
          <w:i/>
          <w:iCs/>
          <w:color w:val="000000"/>
        </w:rPr>
        <w:t>i Nr.</w:t>
      </w:r>
      <w:r w:rsidR="00E76129">
        <w:rPr>
          <w:rFonts w:ascii="Times New Roman" w:hAnsi="Times New Roman" w:cs="Times New Roman"/>
          <w:i/>
          <w:iCs/>
          <w:color w:val="000000"/>
        </w:rPr>
        <w:t xml:space="preserve"> 12</w:t>
      </w:r>
      <w:r w:rsidRPr="00C02FDA">
        <w:rPr>
          <w:rFonts w:ascii="Times New Roman" w:hAnsi="Times New Roman" w:cs="Times New Roman"/>
          <w:i/>
          <w:iCs/>
          <w:color w:val="000000"/>
        </w:rPr>
        <w:t>“</w:t>
      </w:r>
      <w:r w:rsidRPr="00C02FDA">
        <w:rPr>
          <w:rFonts w:ascii="Times New Roman" w:hAnsi="Times New Roman" w:cs="Times New Roman"/>
          <w:i/>
        </w:rPr>
        <w:t>Grozījumi Madonas novada pašvaldības 2025.</w:t>
      </w:r>
      <w:r>
        <w:rPr>
          <w:rFonts w:ascii="Times New Roman" w:hAnsi="Times New Roman" w:cs="Times New Roman"/>
          <w:i/>
        </w:rPr>
        <w:t> </w:t>
      </w:r>
      <w:r w:rsidRPr="00C02FDA">
        <w:rPr>
          <w:rFonts w:ascii="Times New Roman" w:hAnsi="Times New Roman" w:cs="Times New Roman"/>
          <w:i/>
        </w:rPr>
        <w:t>gada 27.</w:t>
      </w:r>
      <w:r>
        <w:rPr>
          <w:rFonts w:ascii="Times New Roman" w:hAnsi="Times New Roman" w:cs="Times New Roman"/>
          <w:i/>
        </w:rPr>
        <w:t> </w:t>
      </w:r>
      <w:r w:rsidRPr="00C02FDA">
        <w:rPr>
          <w:rFonts w:ascii="Times New Roman" w:hAnsi="Times New Roman" w:cs="Times New Roman"/>
          <w:i/>
        </w:rPr>
        <w:t>novembra saistošajos noteikumos Nr.</w:t>
      </w:r>
      <w:r>
        <w:rPr>
          <w:rFonts w:ascii="Times New Roman" w:hAnsi="Times New Roman" w:cs="Times New Roman"/>
          <w:i/>
        </w:rPr>
        <w:t> </w:t>
      </w:r>
      <w:r w:rsidRPr="00C02FDA">
        <w:rPr>
          <w:rFonts w:ascii="Times New Roman" w:hAnsi="Times New Roman" w:cs="Times New Roman"/>
          <w:i/>
        </w:rPr>
        <w:t>25 “Pirmsskolas vecuma bērnu reģistrācijas, uzņemšanas, atskaitīšanas un diennakts uzraudzības pakalpojuma sniegšanas kārtība Madonas novada pašvaldības izglītības iestādēs, kas īsteno pirmsskolas izglītības programmas”</w:t>
      </w:r>
      <w:r w:rsidRPr="00C02FDA">
        <w:rPr>
          <w:rFonts w:ascii="Times New Roman" w:eastAsia="Times New Roman" w:hAnsi="Times New Roman" w:cs="Times New Roman"/>
          <w:i/>
          <w:color w:val="000000"/>
        </w:rPr>
        <w:t>.</w:t>
      </w:r>
    </w:p>
    <w:p w14:paraId="7FA9A0DE" w14:textId="77777777" w:rsidR="00460DE5" w:rsidRPr="00C02FDA" w:rsidRDefault="00460DE5" w:rsidP="00460DE5">
      <w:pPr>
        <w:pStyle w:val="Sarakstarindkopa"/>
        <w:suppressAutoHyphens/>
        <w:spacing w:after="0" w:line="240" w:lineRule="auto"/>
        <w:ind w:left="1276" w:right="-1" w:hanging="142"/>
        <w:jc w:val="both"/>
        <w:rPr>
          <w:rFonts w:ascii="Times New Roman" w:eastAsia="Calibri" w:hAnsi="Times New Roman" w:cs="Times New Roman"/>
        </w:rPr>
      </w:pPr>
      <w:r w:rsidRPr="00C02FDA">
        <w:rPr>
          <w:rFonts w:ascii="Times New Roman" w:hAnsi="Times New Roman" w:cs="Times New Roman"/>
          <w:i/>
          <w:iCs/>
          <w:color w:val="000000"/>
        </w:rPr>
        <w:t>2. Saistošo noteikumu paskaidrojuma raksts.</w:t>
      </w:r>
    </w:p>
    <w:p w14:paraId="298D5BCA" w14:textId="77777777" w:rsidR="00460DE5" w:rsidRDefault="00460DE5" w:rsidP="00460DE5">
      <w:pPr>
        <w:spacing w:after="0" w:line="240" w:lineRule="auto"/>
        <w:contextualSpacing/>
        <w:jc w:val="both"/>
        <w:rPr>
          <w:rFonts w:ascii="Times New Roman" w:hAnsi="Times New Roman" w:cs="Times New Roman"/>
        </w:rPr>
      </w:pPr>
    </w:p>
    <w:p w14:paraId="67E4F952" w14:textId="77777777" w:rsidR="00460DE5" w:rsidRDefault="00460DE5" w:rsidP="00D07E68">
      <w:pPr>
        <w:spacing w:after="0" w:line="240" w:lineRule="auto"/>
        <w:contextualSpacing/>
        <w:jc w:val="both"/>
        <w:rPr>
          <w:rFonts w:ascii="Times New Roman" w:eastAsia="Arial Unicode MS" w:hAnsi="Times New Roman" w:cs="Times New Roman"/>
          <w:b/>
          <w:bCs/>
          <w:kern w:val="0"/>
          <w:lang w:eastAsia="lv-LV"/>
          <w14:ligatures w14:val="none"/>
        </w:rPr>
      </w:pPr>
    </w:p>
    <w:p w14:paraId="052AF05D" w14:textId="77777777" w:rsidR="00167F1A" w:rsidRPr="00167F1A" w:rsidRDefault="00167F1A" w:rsidP="00F83C47">
      <w:pPr>
        <w:keepNext/>
        <w:spacing w:after="0" w:line="240" w:lineRule="auto"/>
        <w:jc w:val="both"/>
        <w:outlineLvl w:val="0"/>
        <w:rPr>
          <w:rFonts w:ascii="Times New Roman" w:eastAsia="Arial Unicode MS" w:hAnsi="Times New Roman" w:cs="Arial Unicode MS"/>
          <w:b/>
          <w:lang w:eastAsia="lv-LV"/>
        </w:rPr>
      </w:pPr>
    </w:p>
    <w:bookmarkEnd w:id="633"/>
    <w:p w14:paraId="5B53DF53" w14:textId="77777777" w:rsidR="00167F1A" w:rsidRPr="00167F1A" w:rsidRDefault="00167F1A" w:rsidP="00F83C47">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14:paraId="3BAB4E31" w14:textId="77777777" w:rsidR="00167F1A" w:rsidRDefault="00167F1A" w:rsidP="00F83C47">
      <w:pPr>
        <w:spacing w:after="0" w:line="240" w:lineRule="auto"/>
        <w:jc w:val="both"/>
        <w:rPr>
          <w:rFonts w:ascii="Times New Roman" w:eastAsia="Calibri" w:hAnsi="Times New Roman" w:cs="Times New Roman"/>
          <w:i/>
        </w:rPr>
      </w:pPr>
    </w:p>
    <w:p w14:paraId="0394E24D" w14:textId="77777777" w:rsidR="001D5E95" w:rsidRPr="00167F1A" w:rsidRDefault="001D5E95" w:rsidP="00F83C47">
      <w:pPr>
        <w:spacing w:after="0" w:line="240" w:lineRule="auto"/>
        <w:jc w:val="both"/>
        <w:rPr>
          <w:rFonts w:ascii="Times New Roman" w:eastAsia="Calibri" w:hAnsi="Times New Roman" w:cs="Times New Roman"/>
          <w:i/>
        </w:rPr>
      </w:pPr>
    </w:p>
    <w:p w14:paraId="32C8DFC0" w14:textId="77777777" w:rsidR="00167F1A" w:rsidRDefault="00167F1A" w:rsidP="00F83C47">
      <w:pPr>
        <w:spacing w:after="0" w:line="240" w:lineRule="auto"/>
        <w:jc w:val="both"/>
        <w:rPr>
          <w:rFonts w:ascii="Times New Roman" w:eastAsia="Calibri" w:hAnsi="Times New Roman" w:cs="Times New Roman"/>
          <w:i/>
          <w:kern w:val="0"/>
          <w14:ligatures w14:val="none"/>
        </w:rPr>
      </w:pPr>
    </w:p>
    <w:p w14:paraId="76C6AAF1" w14:textId="77777777" w:rsidR="007E63F3" w:rsidRPr="007E63F3" w:rsidRDefault="007E63F3" w:rsidP="007E63F3">
      <w:pPr>
        <w:spacing w:after="0" w:line="240" w:lineRule="auto"/>
        <w:contextualSpacing/>
        <w:rPr>
          <w:rFonts w:ascii="Times New Roman" w:hAnsi="Times New Roman" w:cs="Times New Roman"/>
        </w:rPr>
      </w:pPr>
      <w:r w:rsidRPr="007E63F3">
        <w:rPr>
          <w:rFonts w:ascii="Times New Roman" w:hAnsi="Times New Roman" w:cs="Times New Roman"/>
          <w:i/>
          <w:iCs/>
        </w:rPr>
        <w:t>Puķīte 64860570</w:t>
      </w:r>
    </w:p>
    <w:p w14:paraId="437CCCAD" w14:textId="210BA4F8" w:rsidR="007D14CD" w:rsidRPr="001D5E95" w:rsidRDefault="007D14CD" w:rsidP="001D5E95">
      <w:pPr>
        <w:spacing w:after="0" w:line="240" w:lineRule="auto"/>
        <w:jc w:val="both"/>
        <w:rPr>
          <w:rFonts w:ascii="Times New Roman" w:eastAsia="Calibri" w:hAnsi="Times New Roman" w:cs="Times New Roman"/>
          <w:i/>
          <w:color w:val="FF0000"/>
          <w:kern w:val="0"/>
          <w14:ligatures w14:val="none"/>
        </w:rPr>
      </w:pPr>
    </w:p>
    <w:sectPr w:rsidR="007D14CD" w:rsidRPr="001D5E95" w:rsidSect="00167F1A">
      <w:footerReference w:type="default" r:id="rId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7BFBA" w14:textId="77777777" w:rsidR="00FC2693" w:rsidRDefault="00FC2693" w:rsidP="006A18AB">
      <w:pPr>
        <w:spacing w:after="0" w:line="240" w:lineRule="auto"/>
      </w:pPr>
      <w:r>
        <w:separator/>
      </w:r>
    </w:p>
  </w:endnote>
  <w:endnote w:type="continuationSeparator" w:id="0">
    <w:p w14:paraId="2BEC7878" w14:textId="77777777" w:rsidR="00FC2693" w:rsidRDefault="00FC2693" w:rsidP="006A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E297" w14:textId="77777777" w:rsidR="006A18AB" w:rsidRPr="006A18AB" w:rsidRDefault="006A18AB" w:rsidP="006A18AB">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643"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643"/>
  <w:p w14:paraId="424C5975" w14:textId="77777777" w:rsidR="006A18AB" w:rsidRPr="006A18AB" w:rsidRDefault="006A18AB" w:rsidP="006A18A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86236" w14:textId="77777777" w:rsidR="00FC2693" w:rsidRDefault="00FC2693" w:rsidP="006A18AB">
      <w:pPr>
        <w:spacing w:after="0" w:line="240" w:lineRule="auto"/>
      </w:pPr>
      <w:r>
        <w:separator/>
      </w:r>
    </w:p>
  </w:footnote>
  <w:footnote w:type="continuationSeparator" w:id="0">
    <w:p w14:paraId="734AC03B" w14:textId="77777777" w:rsidR="00FC2693" w:rsidRDefault="00FC2693" w:rsidP="006A18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90F9E"/>
    <w:multiLevelType w:val="hybridMultilevel"/>
    <w:tmpl w:val="511026C8"/>
    <w:lvl w:ilvl="0" w:tplc="09D48B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 w15:restartNumberingAfterBreak="0">
    <w:nsid w:val="2C0A3544"/>
    <w:multiLevelType w:val="multilevel"/>
    <w:tmpl w:val="7290900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E2F3F7E"/>
    <w:multiLevelType w:val="hybridMultilevel"/>
    <w:tmpl w:val="C59EB7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6ED2269"/>
    <w:multiLevelType w:val="hybridMultilevel"/>
    <w:tmpl w:val="7512D888"/>
    <w:lvl w:ilvl="0" w:tplc="50A8B5DA">
      <w:start w:val="1"/>
      <w:numFmt w:val="decimal"/>
      <w:lvlText w:val="%1."/>
      <w:lvlJc w:val="left"/>
      <w:pPr>
        <w:ind w:left="720" w:hanging="360"/>
      </w:pPr>
      <w:rPr>
        <w:rFonts w:eastAsia="Calibri"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71C0A4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D2157C9"/>
    <w:multiLevelType w:val="hybridMultilevel"/>
    <w:tmpl w:val="A5FC26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77364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7443536">
    <w:abstractNumId w:val="5"/>
  </w:num>
  <w:num w:numId="3" w16cid:durableId="185026375">
    <w:abstractNumId w:val="3"/>
  </w:num>
  <w:num w:numId="4" w16cid:durableId="1504928565">
    <w:abstractNumId w:val="1"/>
  </w:num>
  <w:num w:numId="5" w16cid:durableId="1709375730">
    <w:abstractNumId w:val="4"/>
  </w:num>
  <w:num w:numId="6" w16cid:durableId="17180456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AC"/>
    <w:rsid w:val="001621E9"/>
    <w:rsid w:val="00167F1A"/>
    <w:rsid w:val="001D5E95"/>
    <w:rsid w:val="001F560C"/>
    <w:rsid w:val="00295869"/>
    <w:rsid w:val="002E216E"/>
    <w:rsid w:val="003A74D5"/>
    <w:rsid w:val="00460DE5"/>
    <w:rsid w:val="004D51A2"/>
    <w:rsid w:val="005365E8"/>
    <w:rsid w:val="005821F0"/>
    <w:rsid w:val="006A18AB"/>
    <w:rsid w:val="007D14CD"/>
    <w:rsid w:val="007E63F3"/>
    <w:rsid w:val="00904BCC"/>
    <w:rsid w:val="00963989"/>
    <w:rsid w:val="00B36679"/>
    <w:rsid w:val="00B427B7"/>
    <w:rsid w:val="00C04F1A"/>
    <w:rsid w:val="00C22516"/>
    <w:rsid w:val="00C40DAC"/>
    <w:rsid w:val="00D07E68"/>
    <w:rsid w:val="00D74B20"/>
    <w:rsid w:val="00D74E2F"/>
    <w:rsid w:val="00E25597"/>
    <w:rsid w:val="00E76129"/>
    <w:rsid w:val="00F50A06"/>
    <w:rsid w:val="00F83C47"/>
    <w:rsid w:val="00FC26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A3ED8"/>
  <w15:chartTrackingRefBased/>
  <w15:docId w15:val="{FE6177A5-D63E-4A57-8F1B-4F91BF219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40D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40D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40DA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40DA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40DA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40DA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40DA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40DA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40DA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40DA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40DA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40DA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40DA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40DA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40DA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40DA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40DA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40DA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40D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40DA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40DA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40DA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40DA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40DAC"/>
    <w:rPr>
      <w:i/>
      <w:iCs/>
      <w:color w:val="404040" w:themeColor="text1" w:themeTint="BF"/>
    </w:rPr>
  </w:style>
  <w:style w:type="paragraph" w:styleId="Sarakstarindkopa">
    <w:name w:val="List Paragraph"/>
    <w:aliases w:val="2,Bullet list,Colorful List - Accent 12,H&amp;P List Paragraph,List Paragraph1,Normal bullet 2,Strip,Attēlu numeracija,Párrafo de lista"/>
    <w:basedOn w:val="Parasts"/>
    <w:link w:val="SarakstarindkopaRakstz"/>
    <w:uiPriority w:val="34"/>
    <w:qFormat/>
    <w:rsid w:val="00C40DAC"/>
    <w:pPr>
      <w:ind w:left="720"/>
      <w:contextualSpacing/>
    </w:pPr>
  </w:style>
  <w:style w:type="character" w:styleId="Intensvsizclums">
    <w:name w:val="Intense Emphasis"/>
    <w:basedOn w:val="Noklusjumarindkopasfonts"/>
    <w:uiPriority w:val="21"/>
    <w:qFormat/>
    <w:rsid w:val="00C40DAC"/>
    <w:rPr>
      <w:i/>
      <w:iCs/>
      <w:color w:val="0F4761" w:themeColor="accent1" w:themeShade="BF"/>
    </w:rPr>
  </w:style>
  <w:style w:type="paragraph" w:styleId="Intensvscitts">
    <w:name w:val="Intense Quote"/>
    <w:basedOn w:val="Parasts"/>
    <w:next w:val="Parasts"/>
    <w:link w:val="IntensvscittsRakstz"/>
    <w:uiPriority w:val="30"/>
    <w:qFormat/>
    <w:rsid w:val="00C40D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40DAC"/>
    <w:rPr>
      <w:i/>
      <w:iCs/>
      <w:color w:val="0F4761" w:themeColor="accent1" w:themeShade="BF"/>
    </w:rPr>
  </w:style>
  <w:style w:type="character" w:styleId="Intensvaatsauce">
    <w:name w:val="Intense Reference"/>
    <w:basedOn w:val="Noklusjumarindkopasfonts"/>
    <w:uiPriority w:val="32"/>
    <w:qFormat/>
    <w:rsid w:val="00C40DAC"/>
    <w:rPr>
      <w:b/>
      <w:bCs/>
      <w:smallCaps/>
      <w:color w:val="0F4761" w:themeColor="accent1" w:themeShade="BF"/>
      <w:spacing w:val="5"/>
    </w:rPr>
  </w:style>
  <w:style w:type="table" w:styleId="Reatabula">
    <w:name w:val="Table Grid"/>
    <w:basedOn w:val="Parastatabula"/>
    <w:uiPriority w:val="39"/>
    <w:rsid w:val="00167F1A"/>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A18A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A18AB"/>
  </w:style>
  <w:style w:type="paragraph" w:styleId="Kjene">
    <w:name w:val="footer"/>
    <w:basedOn w:val="Parasts"/>
    <w:link w:val="KjeneRakstz"/>
    <w:uiPriority w:val="99"/>
    <w:unhideWhenUsed/>
    <w:rsid w:val="006A18A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A18AB"/>
  </w:style>
  <w:style w:type="character" w:customStyle="1" w:styleId="SarakstarindkopaRakstz">
    <w:name w:val="Saraksta rindkopa Rakstz."/>
    <w:aliases w:val="2 Rakstz.,Bullet list Rakstz.,Colorful List - Accent 12 Rakstz.,H&amp;P List Paragraph Rakstz.,List Paragraph1 Rakstz.,Normal bullet 2 Rakstz.,Strip Rakstz.,Attēlu numeracija Rakstz.,Párrafo de lista Rakstz."/>
    <w:link w:val="Sarakstarindkopa"/>
    <w:uiPriority w:val="34"/>
    <w:qFormat/>
    <w:locked/>
    <w:rsid w:val="001D5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5349</Words>
  <Characters>3049</Characters>
  <Application>Microsoft Office Word</Application>
  <DocSecurity>0</DocSecurity>
  <Lines>25</Lines>
  <Paragraphs>16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Lietvediba</cp:lastModifiedBy>
  <cp:revision>7</cp:revision>
  <dcterms:created xsi:type="dcterms:W3CDTF">2026-10-03T12:17:00Z</dcterms:created>
  <dcterms:modified xsi:type="dcterms:W3CDTF">2026-10-03T15:19:00Z</dcterms:modified>
</cp:coreProperties>
</file>